
<file path=[Content_Types].xml><?xml version="1.0" encoding="utf-8"?>
<Types xmlns="http://schemas.openxmlformats.org/package/2006/content-types">
  <Default Extension="emf" ContentType="image/x-emf"/>
  <Default Extension="wmf" ContentType="image/x-w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8AC354" w14:textId="70801875" w:rsidR="009D2775" w:rsidRPr="00663ABE" w:rsidRDefault="00663ABE" w:rsidP="009D2775">
      <w:pPr>
        <w:pStyle w:val="Header"/>
        <w:rPr>
          <w:rFonts w:eastAsia="Times New Roman" w:cs="Arial"/>
          <w:color w:val="000000"/>
          <w:sz w:val="24"/>
          <w:szCs w:val="20"/>
          <w:lang w:val="en-GB"/>
        </w:rPr>
      </w:pPr>
      <w:r w:rsidRPr="00663ABE">
        <w:rPr>
          <w:rFonts w:eastAsia="Times New Roman" w:cs="Arial"/>
          <w:color w:val="000000"/>
          <w:sz w:val="24"/>
          <w:szCs w:val="20"/>
          <w:lang w:val="en-GB"/>
        </w:rPr>
        <w:t>3GPP TSG RAN WG1</w:t>
      </w:r>
      <w:r w:rsidR="004919E0">
        <w:rPr>
          <w:rFonts w:eastAsia="Times New Roman" w:cs="Arial"/>
          <w:color w:val="000000"/>
          <w:sz w:val="24"/>
          <w:szCs w:val="20"/>
          <w:lang w:val="en-GB"/>
        </w:rPr>
        <w:t xml:space="preserve"> #90</w:t>
      </w:r>
      <w:r w:rsidR="009D2775" w:rsidRPr="00663ABE">
        <w:rPr>
          <w:rFonts w:eastAsia="Times New Roman" w:cs="Arial"/>
          <w:color w:val="000000"/>
          <w:sz w:val="24"/>
          <w:szCs w:val="20"/>
          <w:lang w:val="en-GB"/>
        </w:rPr>
        <w:tab/>
      </w:r>
      <w:r>
        <w:rPr>
          <w:rFonts w:eastAsia="Times New Roman" w:cs="Arial"/>
          <w:color w:val="000000"/>
          <w:sz w:val="24"/>
          <w:szCs w:val="20"/>
          <w:lang w:val="en-GB"/>
        </w:rPr>
        <w:tab/>
      </w:r>
      <w:r w:rsidR="009D2775" w:rsidRPr="00663ABE">
        <w:rPr>
          <w:rFonts w:eastAsia="Times New Roman" w:cs="Arial"/>
          <w:color w:val="000000"/>
          <w:sz w:val="24"/>
          <w:szCs w:val="20"/>
          <w:lang w:val="en-GB"/>
        </w:rPr>
        <w:t>R1-</w:t>
      </w:r>
      <w:r w:rsidR="00417406" w:rsidRPr="000843F4">
        <w:rPr>
          <w:rFonts w:eastAsia="Times New Roman" w:cs="Arial"/>
          <w:bCs/>
          <w:color w:val="000000"/>
          <w:sz w:val="24"/>
          <w:szCs w:val="20"/>
        </w:rPr>
        <w:t>17</w:t>
      </w:r>
      <w:r w:rsidR="00417406">
        <w:rPr>
          <w:rFonts w:eastAsia="Times New Roman" w:cs="Arial"/>
          <w:bCs/>
          <w:color w:val="000000"/>
          <w:sz w:val="24"/>
          <w:szCs w:val="20"/>
        </w:rPr>
        <w:t>14544</w:t>
      </w:r>
    </w:p>
    <w:p w14:paraId="398AC355" w14:textId="7D372A99" w:rsidR="00663ABE" w:rsidRPr="00663ABE" w:rsidRDefault="004919E0" w:rsidP="00663ABE">
      <w:pPr>
        <w:tabs>
          <w:tab w:val="center" w:pos="4536"/>
          <w:tab w:val="right" w:pos="9072"/>
        </w:tabs>
        <w:rPr>
          <w:rFonts w:ascii="Arial" w:hAnsi="Arial" w:cs="Arial"/>
          <w:b/>
          <w:color w:val="000000"/>
          <w:sz w:val="24"/>
          <w:szCs w:val="20"/>
          <w:lang w:val="en-GB"/>
        </w:rPr>
      </w:pPr>
      <w:r>
        <w:rPr>
          <w:rFonts w:ascii="Arial" w:hAnsi="Arial" w:cs="Arial"/>
          <w:b/>
          <w:color w:val="000000"/>
          <w:sz w:val="24"/>
          <w:szCs w:val="20"/>
        </w:rPr>
        <w:t>Prague</w:t>
      </w:r>
      <w:r w:rsidR="00CF4115" w:rsidRPr="00CF4115">
        <w:rPr>
          <w:rFonts w:ascii="Arial" w:hAnsi="Arial" w:cs="Arial"/>
          <w:b/>
          <w:color w:val="000000"/>
          <w:sz w:val="24"/>
          <w:szCs w:val="20"/>
          <w:lang w:val="en-GB"/>
        </w:rPr>
        <w:t xml:space="preserve">, </w:t>
      </w:r>
      <w:r w:rsidR="00DA2EA0" w:rsidRPr="00DA2EA0">
        <w:rPr>
          <w:rFonts w:ascii="Arial" w:hAnsi="Arial" w:cs="Arial"/>
          <w:b/>
          <w:color w:val="000000"/>
          <w:sz w:val="24"/>
          <w:szCs w:val="20"/>
        </w:rPr>
        <w:t>Czechia</w:t>
      </w:r>
      <w:r w:rsidR="004F545A" w:rsidRPr="00DA2EA0">
        <w:rPr>
          <w:rFonts w:ascii="Arial" w:hAnsi="Arial" w:cs="Arial"/>
          <w:b/>
          <w:color w:val="000000"/>
          <w:sz w:val="24"/>
          <w:szCs w:val="20"/>
        </w:rPr>
        <w:t>,</w:t>
      </w:r>
      <w:r w:rsidR="00CF4115" w:rsidRPr="00DA2EA0">
        <w:rPr>
          <w:rFonts w:ascii="Arial" w:hAnsi="Arial" w:cs="Arial"/>
          <w:b/>
          <w:color w:val="000000"/>
          <w:sz w:val="24"/>
          <w:szCs w:val="20"/>
        </w:rPr>
        <w:t xml:space="preserve"> </w:t>
      </w:r>
      <w:r w:rsidR="00810E03" w:rsidRPr="00DA2EA0">
        <w:rPr>
          <w:rFonts w:ascii="Arial" w:hAnsi="Arial" w:cs="Arial"/>
          <w:b/>
          <w:color w:val="000000"/>
          <w:sz w:val="24"/>
          <w:szCs w:val="20"/>
        </w:rPr>
        <w:t>2</w:t>
      </w:r>
      <w:r w:rsidRPr="00DA2EA0">
        <w:rPr>
          <w:rFonts w:ascii="Arial" w:hAnsi="Arial" w:cs="Arial"/>
          <w:b/>
          <w:color w:val="000000"/>
          <w:sz w:val="24"/>
          <w:szCs w:val="20"/>
        </w:rPr>
        <w:t>1st</w:t>
      </w:r>
      <w:r w:rsidR="00CF4115" w:rsidRPr="00CF4115">
        <w:rPr>
          <w:rFonts w:ascii="Arial" w:hAnsi="Arial" w:cs="Arial"/>
          <w:b/>
          <w:color w:val="000000"/>
          <w:sz w:val="24"/>
          <w:szCs w:val="20"/>
          <w:lang w:val="en-GB"/>
        </w:rPr>
        <w:t xml:space="preserve"> - </w:t>
      </w:r>
      <w:r>
        <w:rPr>
          <w:rFonts w:ascii="Arial" w:hAnsi="Arial" w:cs="Arial"/>
          <w:b/>
          <w:color w:val="000000"/>
          <w:sz w:val="24"/>
          <w:szCs w:val="20"/>
          <w:lang w:val="en-GB"/>
        </w:rPr>
        <w:t>15</w:t>
      </w:r>
      <w:r w:rsidR="00CF4115" w:rsidRPr="00CF4115">
        <w:rPr>
          <w:rFonts w:ascii="Arial" w:hAnsi="Arial" w:cs="Arial"/>
          <w:b/>
          <w:color w:val="000000"/>
          <w:sz w:val="24"/>
          <w:szCs w:val="20"/>
          <w:lang w:val="en-GB"/>
        </w:rPr>
        <w:t xml:space="preserve">th </w:t>
      </w:r>
      <w:r w:rsidR="004C2A3E">
        <w:rPr>
          <w:rFonts w:ascii="Arial" w:hAnsi="Arial" w:cs="Arial"/>
          <w:b/>
          <w:color w:val="000000"/>
          <w:sz w:val="24"/>
          <w:szCs w:val="20"/>
          <w:lang w:val="en-GB"/>
        </w:rPr>
        <w:t>August</w:t>
      </w:r>
      <w:r w:rsidR="00CF4115" w:rsidRPr="00CF4115">
        <w:rPr>
          <w:rFonts w:ascii="Arial" w:hAnsi="Arial" w:cs="Arial"/>
          <w:b/>
          <w:color w:val="000000"/>
          <w:sz w:val="24"/>
          <w:szCs w:val="20"/>
          <w:lang w:val="en-GB"/>
        </w:rPr>
        <w:t xml:space="preserve"> 2017</w:t>
      </w:r>
    </w:p>
    <w:p w14:paraId="398AC356" w14:textId="77777777" w:rsidR="009D2775" w:rsidRPr="009D2775" w:rsidRDefault="009D2775" w:rsidP="009D2775">
      <w:pPr>
        <w:spacing w:after="60"/>
        <w:ind w:left="1985" w:hanging="1985"/>
        <w:rPr>
          <w:rFonts w:ascii="Arial" w:hAnsi="Arial" w:cs="Arial"/>
          <w:b/>
          <w:color w:val="000000"/>
          <w:sz w:val="24"/>
          <w:szCs w:val="20"/>
          <w:lang w:val="en-GB"/>
        </w:rPr>
      </w:pPr>
    </w:p>
    <w:p w14:paraId="398AC357" w14:textId="77777777" w:rsidR="009D2775" w:rsidRDefault="009D2775" w:rsidP="009D2775">
      <w:pPr>
        <w:spacing w:after="60"/>
        <w:ind w:left="1985" w:hanging="1985"/>
        <w:rPr>
          <w:rFonts w:ascii="Arial" w:hAnsi="Arial" w:cs="Arial"/>
          <w:b/>
          <w:color w:val="000000"/>
          <w:sz w:val="24"/>
          <w:szCs w:val="20"/>
          <w:lang w:val="en-GB"/>
        </w:rPr>
      </w:pPr>
      <w:r w:rsidRPr="003A30C0">
        <w:rPr>
          <w:rFonts w:ascii="Arial" w:hAnsi="Arial" w:cs="Arial"/>
          <w:b/>
          <w:color w:val="000000"/>
          <w:sz w:val="24"/>
          <w:szCs w:val="20"/>
          <w:lang w:val="en-GB"/>
        </w:rPr>
        <w:t>Agenda Item:</w:t>
      </w:r>
      <w:bookmarkStart w:id="0" w:name="Source"/>
      <w:bookmarkEnd w:id="0"/>
      <w:r w:rsidRPr="003A30C0">
        <w:rPr>
          <w:rFonts w:ascii="Arial" w:hAnsi="Arial" w:cs="Arial"/>
          <w:b/>
          <w:color w:val="000000"/>
          <w:sz w:val="24"/>
          <w:szCs w:val="20"/>
          <w:lang w:val="en-GB"/>
        </w:rPr>
        <w:tab/>
      </w:r>
      <w:r w:rsidR="00962602">
        <w:rPr>
          <w:rFonts w:ascii="Arial" w:hAnsi="Arial" w:cs="Arial"/>
          <w:b/>
          <w:color w:val="000000"/>
          <w:sz w:val="24"/>
          <w:szCs w:val="20"/>
          <w:lang w:val="en-GB"/>
        </w:rPr>
        <w:t>6.1.1.2.2</w:t>
      </w:r>
    </w:p>
    <w:p w14:paraId="398AC358" w14:textId="01CDFBD5" w:rsidR="009D2775" w:rsidRPr="009D2775" w:rsidRDefault="009D2775" w:rsidP="009D2775">
      <w:pPr>
        <w:spacing w:after="60"/>
        <w:ind w:left="1985" w:hanging="1985"/>
        <w:rPr>
          <w:rFonts w:ascii="Arial" w:hAnsi="Arial" w:cs="Arial"/>
          <w:b/>
          <w:color w:val="000000"/>
          <w:sz w:val="24"/>
          <w:szCs w:val="20"/>
          <w:lang w:val="en-GB"/>
        </w:rPr>
      </w:pPr>
      <w:r w:rsidRPr="009D2775">
        <w:rPr>
          <w:rFonts w:ascii="Arial" w:hAnsi="Arial" w:cs="Arial"/>
          <w:b/>
          <w:color w:val="000000"/>
          <w:sz w:val="24"/>
          <w:szCs w:val="20"/>
          <w:lang w:val="en-GB"/>
        </w:rPr>
        <w:t>Title:</w:t>
      </w:r>
      <w:bookmarkStart w:id="1" w:name="Title"/>
      <w:bookmarkEnd w:id="1"/>
      <w:r>
        <w:rPr>
          <w:rFonts w:ascii="Arial" w:hAnsi="Arial" w:cs="Arial"/>
          <w:b/>
          <w:color w:val="000000"/>
          <w:sz w:val="24"/>
          <w:szCs w:val="20"/>
          <w:lang w:val="en-GB"/>
        </w:rPr>
        <w:t xml:space="preserve">                     </w:t>
      </w:r>
      <w:r w:rsidR="00417406">
        <w:rPr>
          <w:rFonts w:ascii="Arial" w:hAnsi="Arial" w:cs="Arial"/>
          <w:b/>
          <w:color w:val="000000"/>
          <w:sz w:val="24"/>
          <w:szCs w:val="20"/>
          <w:lang w:val="en-GB"/>
        </w:rPr>
        <w:t xml:space="preserve">Discussion on </w:t>
      </w:r>
      <w:r w:rsidR="00962602">
        <w:rPr>
          <w:rFonts w:ascii="Arial" w:hAnsi="Arial" w:cs="Arial"/>
          <w:b/>
          <w:color w:val="000000"/>
          <w:sz w:val="24"/>
          <w:szCs w:val="20"/>
          <w:lang w:val="en-GB"/>
        </w:rPr>
        <w:t>SS Block timing Indication</w:t>
      </w:r>
    </w:p>
    <w:p w14:paraId="398AC359" w14:textId="77777777" w:rsidR="009D2775" w:rsidRPr="009D2775" w:rsidRDefault="009D2775" w:rsidP="009D2775">
      <w:pPr>
        <w:spacing w:after="60"/>
        <w:ind w:left="1985" w:hanging="1985"/>
        <w:rPr>
          <w:rFonts w:ascii="Arial" w:hAnsi="Arial" w:cs="Arial"/>
          <w:b/>
          <w:color w:val="000000"/>
          <w:sz w:val="24"/>
          <w:szCs w:val="20"/>
          <w:lang w:val="en-GB"/>
        </w:rPr>
      </w:pPr>
      <w:r w:rsidRPr="009D2775">
        <w:rPr>
          <w:rFonts w:ascii="Arial" w:hAnsi="Arial" w:cs="Arial"/>
          <w:b/>
          <w:color w:val="000000"/>
          <w:sz w:val="24"/>
          <w:szCs w:val="20"/>
          <w:lang w:val="en-GB"/>
        </w:rPr>
        <w:t>Source:</w:t>
      </w:r>
      <w:r w:rsidRPr="009D2775">
        <w:rPr>
          <w:rFonts w:ascii="Arial" w:hAnsi="Arial" w:cs="Arial"/>
          <w:b/>
          <w:color w:val="000000"/>
          <w:sz w:val="24"/>
          <w:szCs w:val="20"/>
          <w:lang w:val="en-GB"/>
        </w:rPr>
        <w:tab/>
        <w:t>Convida Wireless</w:t>
      </w:r>
    </w:p>
    <w:p w14:paraId="398AC35A" w14:textId="77777777" w:rsidR="009D2775" w:rsidRPr="009D2775" w:rsidRDefault="009D2775" w:rsidP="009D2775">
      <w:pPr>
        <w:spacing w:after="60"/>
        <w:ind w:left="1985" w:hanging="1985"/>
        <w:rPr>
          <w:rFonts w:ascii="Arial" w:hAnsi="Arial" w:cs="Arial"/>
          <w:b/>
          <w:color w:val="000000"/>
          <w:sz w:val="24"/>
          <w:szCs w:val="20"/>
          <w:lang w:val="en-GB"/>
        </w:rPr>
      </w:pPr>
      <w:r w:rsidRPr="009D2775">
        <w:rPr>
          <w:rFonts w:ascii="Arial" w:hAnsi="Arial" w:cs="Arial"/>
          <w:b/>
          <w:color w:val="000000"/>
          <w:sz w:val="24"/>
          <w:szCs w:val="20"/>
          <w:lang w:val="en-GB"/>
        </w:rPr>
        <w:t>Document for:</w:t>
      </w:r>
      <w:r w:rsidRPr="009D2775">
        <w:rPr>
          <w:rFonts w:ascii="Arial" w:hAnsi="Arial" w:cs="Arial"/>
          <w:b/>
          <w:color w:val="000000"/>
          <w:sz w:val="24"/>
          <w:szCs w:val="20"/>
          <w:lang w:val="en-GB"/>
        </w:rPr>
        <w:tab/>
      </w:r>
      <w:bookmarkStart w:id="2" w:name="DocumentFor"/>
      <w:bookmarkEnd w:id="2"/>
      <w:r w:rsidRPr="009D2775">
        <w:rPr>
          <w:rFonts w:ascii="Arial" w:hAnsi="Arial" w:cs="Arial"/>
          <w:b/>
          <w:color w:val="000000"/>
          <w:sz w:val="24"/>
          <w:szCs w:val="20"/>
          <w:lang w:val="en-GB"/>
        </w:rPr>
        <w:t>Discussion</w:t>
      </w:r>
    </w:p>
    <w:p w14:paraId="398AC35B" w14:textId="77777777" w:rsidR="00FE5799" w:rsidRPr="002100D2" w:rsidRDefault="00FE5799" w:rsidP="00FE5799">
      <w:pPr>
        <w:pBdr>
          <w:bottom w:val="single" w:sz="4" w:space="1" w:color="auto"/>
        </w:pBdr>
        <w:tabs>
          <w:tab w:val="left" w:pos="2552"/>
        </w:tabs>
      </w:pPr>
    </w:p>
    <w:p w14:paraId="6902B2E3" w14:textId="77777777" w:rsidR="006A7D18" w:rsidRPr="006A7D18" w:rsidRDefault="006A7D18" w:rsidP="006A7D18"/>
    <w:p w14:paraId="398AC35C" w14:textId="10ECD70C" w:rsidR="0056282E" w:rsidRPr="006A7D18" w:rsidRDefault="0056282E" w:rsidP="006A7D18">
      <w:pPr>
        <w:pStyle w:val="Heading1"/>
        <w:spacing w:before="0" w:after="120"/>
        <w:ind w:left="562" w:hanging="562"/>
      </w:pPr>
      <w:r w:rsidRPr="006A7D18">
        <w:t>Introduction</w:t>
      </w:r>
    </w:p>
    <w:p w14:paraId="398AC35D" w14:textId="486A3794" w:rsidR="00663ABE" w:rsidRPr="006A7D18" w:rsidRDefault="008C6578" w:rsidP="00F80883">
      <w:pPr>
        <w:pStyle w:val="BodyText"/>
        <w:rPr>
          <w:rFonts w:eastAsia="Malgun Gothic"/>
          <w:sz w:val="22"/>
          <w:lang w:eastAsia="ko-KR"/>
        </w:rPr>
      </w:pPr>
      <w:r w:rsidRPr="006A7D18">
        <w:rPr>
          <w:rFonts w:eastAsia="Malgun Gothic"/>
          <w:sz w:val="22"/>
          <w:lang w:eastAsia="ko-KR"/>
        </w:rPr>
        <w:t>T</w:t>
      </w:r>
      <w:r w:rsidR="008C678C" w:rsidRPr="006A7D18">
        <w:rPr>
          <w:rFonts w:eastAsia="Malgun Gothic"/>
          <w:sz w:val="22"/>
          <w:lang w:eastAsia="ko-KR"/>
        </w:rPr>
        <w:t xml:space="preserve">he following </w:t>
      </w:r>
      <w:r w:rsidR="00CC6729" w:rsidRPr="006A7D18">
        <w:rPr>
          <w:rFonts w:eastAsia="Malgun Gothic"/>
          <w:sz w:val="22"/>
          <w:lang w:eastAsia="ko-KR"/>
        </w:rPr>
        <w:t>working assumptions</w:t>
      </w:r>
      <w:r w:rsidR="00471D27" w:rsidRPr="006A7D18">
        <w:rPr>
          <w:rFonts w:eastAsia="Malgun Gothic"/>
          <w:sz w:val="22"/>
          <w:lang w:eastAsia="ko-KR"/>
        </w:rPr>
        <w:t xml:space="preserve"> on SS Block timing indication</w:t>
      </w:r>
      <w:r w:rsidR="00CC6729" w:rsidRPr="006A7D18">
        <w:rPr>
          <w:rFonts w:eastAsia="Malgun Gothic"/>
          <w:sz w:val="22"/>
          <w:lang w:eastAsia="ko-KR"/>
        </w:rPr>
        <w:t xml:space="preserve"> </w:t>
      </w:r>
      <w:r w:rsidR="009F125B" w:rsidRPr="006A7D18">
        <w:rPr>
          <w:rFonts w:eastAsia="Malgun Gothic"/>
          <w:sz w:val="22"/>
          <w:lang w:eastAsia="ko-KR"/>
        </w:rPr>
        <w:t xml:space="preserve">were </w:t>
      </w:r>
      <w:r w:rsidR="00661561" w:rsidRPr="006A7D18">
        <w:rPr>
          <w:rFonts w:eastAsia="Malgun Gothic"/>
          <w:sz w:val="22"/>
          <w:lang w:eastAsia="ko-KR"/>
        </w:rPr>
        <w:t>made</w:t>
      </w:r>
      <w:r w:rsidR="00C060E4" w:rsidRPr="006A7D18">
        <w:rPr>
          <w:rFonts w:eastAsia="Malgun Gothic"/>
          <w:sz w:val="22"/>
          <w:lang w:eastAsia="ko-KR"/>
        </w:rPr>
        <w:t xml:space="preserve"> </w:t>
      </w:r>
      <w:r w:rsidR="00A32DE6" w:rsidRPr="006A7D18">
        <w:rPr>
          <w:rFonts w:eastAsia="Malgun Gothic"/>
          <w:sz w:val="22"/>
          <w:lang w:eastAsia="ko-KR"/>
        </w:rPr>
        <w:t xml:space="preserve">in the </w:t>
      </w:r>
      <w:r w:rsidRPr="006A7D18">
        <w:rPr>
          <w:rFonts w:eastAsia="Malgun Gothic"/>
          <w:sz w:val="22"/>
          <w:lang w:eastAsia="ko-KR"/>
        </w:rPr>
        <w:t xml:space="preserve">RAN1 </w:t>
      </w:r>
      <w:r w:rsidR="0089362B" w:rsidRPr="006A7D18">
        <w:rPr>
          <w:rFonts w:eastAsia="Malgun Gothic"/>
          <w:sz w:val="22"/>
          <w:lang w:eastAsia="ko-KR"/>
        </w:rPr>
        <w:t>NR a</w:t>
      </w:r>
      <w:r w:rsidR="009F125B" w:rsidRPr="006A7D18">
        <w:rPr>
          <w:rFonts w:eastAsia="Malgun Gothic"/>
          <w:sz w:val="22"/>
          <w:lang w:eastAsia="ko-KR"/>
        </w:rPr>
        <w:t>d</w:t>
      </w:r>
      <w:r w:rsidR="0089362B" w:rsidRPr="006A7D18">
        <w:rPr>
          <w:rFonts w:eastAsia="Malgun Gothic"/>
          <w:sz w:val="22"/>
          <w:lang w:eastAsia="ko-KR"/>
        </w:rPr>
        <w:t xml:space="preserve"> </w:t>
      </w:r>
      <w:r w:rsidR="009F125B" w:rsidRPr="006A7D18">
        <w:rPr>
          <w:rFonts w:eastAsia="Malgun Gothic"/>
          <w:sz w:val="22"/>
          <w:lang w:eastAsia="ko-KR"/>
        </w:rPr>
        <w:t>hoc</w:t>
      </w:r>
      <w:r w:rsidR="0089362B" w:rsidRPr="006A7D18">
        <w:rPr>
          <w:rFonts w:eastAsia="Malgun Gothic"/>
          <w:sz w:val="22"/>
          <w:lang w:eastAsia="ko-KR"/>
        </w:rPr>
        <w:t xml:space="preserve"> #</w:t>
      </w:r>
      <w:r w:rsidR="009F125B" w:rsidRPr="006A7D18">
        <w:rPr>
          <w:rFonts w:eastAsia="Malgun Gothic"/>
          <w:sz w:val="22"/>
          <w:lang w:eastAsia="ko-KR"/>
        </w:rPr>
        <w:t xml:space="preserve">2 </w:t>
      </w:r>
      <w:r w:rsidR="00A32DE6" w:rsidRPr="006A7D18">
        <w:rPr>
          <w:rFonts w:eastAsia="Malgun Gothic"/>
          <w:sz w:val="22"/>
          <w:lang w:eastAsia="ko-KR"/>
        </w:rPr>
        <w:t>meeting</w:t>
      </w:r>
      <w:r w:rsidR="008B1FAD" w:rsidRPr="006A7D18">
        <w:rPr>
          <w:rFonts w:eastAsia="Malgun Gothic"/>
          <w:sz w:val="22"/>
          <w:lang w:eastAsia="ko-KR"/>
        </w:rPr>
        <w:t xml:space="preserve"> [1]</w:t>
      </w:r>
      <w:r w:rsidR="00661561" w:rsidRPr="006A7D18">
        <w:rPr>
          <w:rFonts w:eastAsia="Malgun Gothic"/>
          <w:sz w:val="22"/>
          <w:lang w:eastAsia="ko-KR"/>
        </w:rPr>
        <w:t>.</w:t>
      </w:r>
    </w:p>
    <w:p w14:paraId="398AC35E" w14:textId="77777777" w:rsidR="00684B80" w:rsidRPr="006A7D18" w:rsidRDefault="00684B80" w:rsidP="00EF7270">
      <w:pPr>
        <w:numPr>
          <w:ilvl w:val="0"/>
          <w:numId w:val="35"/>
        </w:numPr>
        <w:spacing w:after="120"/>
        <w:rPr>
          <w:rFonts w:eastAsia="MS Mincho"/>
          <w:i/>
          <w:sz w:val="22"/>
          <w:lang w:eastAsia="ja-JP"/>
        </w:rPr>
      </w:pPr>
      <w:r w:rsidRPr="006A7D18">
        <w:rPr>
          <w:rFonts w:eastAsia="MS Mincho"/>
          <w:i/>
          <w:sz w:val="22"/>
          <w:lang w:eastAsia="ja-JP"/>
        </w:rPr>
        <w:t>3 bits of SS block index are carried by changing the DMRS sequence within each 5ms period</w:t>
      </w:r>
    </w:p>
    <w:p w14:paraId="398AC35F" w14:textId="77777777" w:rsidR="00684B80" w:rsidRPr="006A7D18" w:rsidRDefault="00684B80" w:rsidP="00EF7270">
      <w:pPr>
        <w:numPr>
          <w:ilvl w:val="1"/>
          <w:numId w:val="35"/>
        </w:numPr>
        <w:spacing w:after="120"/>
        <w:rPr>
          <w:rFonts w:eastAsia="MS Mincho"/>
          <w:i/>
          <w:sz w:val="22"/>
          <w:lang w:eastAsia="ja-JP"/>
        </w:rPr>
      </w:pPr>
      <w:r w:rsidRPr="006A7D18">
        <w:rPr>
          <w:rFonts w:eastAsia="MS Mincho"/>
          <w:i/>
          <w:sz w:val="22"/>
          <w:lang w:eastAsia="ja-JP"/>
        </w:rPr>
        <w:t>It can be further considered to limit the number of bits carried in this way to 2 if carrying 3 bits is shown to cause problems</w:t>
      </w:r>
    </w:p>
    <w:p w14:paraId="398AC360" w14:textId="70873765" w:rsidR="00684B80" w:rsidRPr="006A7D18" w:rsidRDefault="00684B80" w:rsidP="00EF7270">
      <w:pPr>
        <w:numPr>
          <w:ilvl w:val="0"/>
          <w:numId w:val="35"/>
        </w:numPr>
        <w:spacing w:after="120"/>
        <w:rPr>
          <w:rFonts w:eastAsia="MS Mincho"/>
          <w:i/>
          <w:sz w:val="22"/>
          <w:lang w:eastAsia="ja-JP"/>
        </w:rPr>
      </w:pPr>
      <w:r w:rsidRPr="006A7D18">
        <w:rPr>
          <w:rFonts w:eastAsia="MS Mincho"/>
          <w:i/>
          <w:sz w:val="22"/>
          <w:lang w:eastAsia="ja-JP"/>
        </w:rPr>
        <w:t xml:space="preserve">FFS: details </w:t>
      </w:r>
      <w:r w:rsidR="005A3D6C" w:rsidRPr="006A7D18">
        <w:rPr>
          <w:rFonts w:eastAsia="MS Mincho"/>
          <w:i/>
          <w:sz w:val="22"/>
          <w:lang w:eastAsia="ja-JP"/>
        </w:rPr>
        <w:t>of scrambling</w:t>
      </w:r>
      <w:r w:rsidRPr="006A7D18">
        <w:rPr>
          <w:rFonts w:eastAsia="MS Mincho"/>
          <w:i/>
          <w:sz w:val="22"/>
          <w:lang w:eastAsia="ja-JP"/>
        </w:rPr>
        <w:t xml:space="preserve"> of the PBCH which may or may not carry a part of timing information</w:t>
      </w:r>
    </w:p>
    <w:p w14:paraId="398AC361" w14:textId="77777777" w:rsidR="00684B80" w:rsidRPr="006A7D18" w:rsidRDefault="00684B80" w:rsidP="00EF7270">
      <w:pPr>
        <w:numPr>
          <w:ilvl w:val="0"/>
          <w:numId w:val="35"/>
        </w:numPr>
        <w:spacing w:after="120"/>
        <w:rPr>
          <w:rFonts w:eastAsia="MS Mincho"/>
          <w:i/>
          <w:sz w:val="22"/>
          <w:lang w:eastAsia="ja-JP"/>
        </w:rPr>
      </w:pPr>
      <w:r w:rsidRPr="006A7D18">
        <w:rPr>
          <w:rFonts w:eastAsia="MS Mincho"/>
          <w:i/>
          <w:sz w:val="22"/>
          <w:lang w:eastAsia="ja-JP"/>
        </w:rPr>
        <w:t>FFS: 5 ms half radio frame interval indication</w:t>
      </w:r>
    </w:p>
    <w:p w14:paraId="398AC362" w14:textId="77777777" w:rsidR="00684B80" w:rsidRPr="006A7D18" w:rsidRDefault="00684B80" w:rsidP="00EF7270">
      <w:pPr>
        <w:numPr>
          <w:ilvl w:val="0"/>
          <w:numId w:val="35"/>
        </w:numPr>
        <w:spacing w:after="120"/>
        <w:rPr>
          <w:rFonts w:eastAsia="MS Mincho"/>
          <w:i/>
          <w:sz w:val="22"/>
          <w:lang w:eastAsia="ja-JP"/>
        </w:rPr>
      </w:pPr>
      <w:r w:rsidRPr="006A7D18">
        <w:rPr>
          <w:rFonts w:eastAsia="MS Mincho"/>
          <w:i/>
          <w:sz w:val="22"/>
          <w:lang w:eastAsia="ja-JP"/>
        </w:rPr>
        <w:t>Remaining bits of the timing information are carried explicitly in the NR-PBCH payload</w:t>
      </w:r>
      <w:r w:rsidRPr="006A7D18">
        <w:rPr>
          <w:i/>
          <w:sz w:val="22"/>
          <w:szCs w:val="20"/>
          <w:lang w:eastAsia="ja-JP"/>
        </w:rPr>
        <w:t xml:space="preserve"> </w:t>
      </w:r>
    </w:p>
    <w:p w14:paraId="398AC363" w14:textId="77777777" w:rsidR="00684B80" w:rsidRPr="006A7D18" w:rsidRDefault="00684B80" w:rsidP="00EF7270">
      <w:pPr>
        <w:spacing w:after="120"/>
        <w:ind w:left="720"/>
        <w:rPr>
          <w:rFonts w:eastAsia="MS Mincho"/>
          <w:lang w:eastAsia="ja-JP"/>
        </w:rPr>
      </w:pPr>
    </w:p>
    <w:p w14:paraId="398AC364" w14:textId="77777777" w:rsidR="00762DF4" w:rsidRPr="006A7D18" w:rsidRDefault="005974E0" w:rsidP="006A7D18">
      <w:pPr>
        <w:pStyle w:val="Heading1"/>
        <w:tabs>
          <w:tab w:val="clear" w:pos="3544"/>
        </w:tabs>
        <w:ind w:left="540" w:hanging="540"/>
        <w:rPr>
          <w:sz w:val="24"/>
          <w:szCs w:val="24"/>
        </w:rPr>
      </w:pPr>
      <w:r w:rsidRPr="006A7D18">
        <w:t>Timing Indication in initial access</w:t>
      </w:r>
    </w:p>
    <w:p w14:paraId="398AC365" w14:textId="6FC75746" w:rsidR="005974E0" w:rsidRPr="006A7D18" w:rsidRDefault="005974E0" w:rsidP="00EF7270">
      <w:pPr>
        <w:spacing w:after="120"/>
        <w:rPr>
          <w:sz w:val="22"/>
          <w:szCs w:val="20"/>
          <w:lang w:eastAsia="ja-JP"/>
        </w:rPr>
      </w:pPr>
      <w:r w:rsidRPr="006A7D18">
        <w:rPr>
          <w:sz w:val="22"/>
          <w:szCs w:val="20"/>
          <w:lang w:eastAsia="ja-JP"/>
        </w:rPr>
        <w:t xml:space="preserve">In view of the above </w:t>
      </w:r>
      <w:r w:rsidR="00471D27" w:rsidRPr="006A7D18">
        <w:rPr>
          <w:sz w:val="22"/>
          <w:szCs w:val="20"/>
          <w:lang w:eastAsia="ja-JP"/>
        </w:rPr>
        <w:t xml:space="preserve">working </w:t>
      </w:r>
      <w:r w:rsidRPr="006A7D18">
        <w:rPr>
          <w:sz w:val="22"/>
          <w:szCs w:val="20"/>
          <w:lang w:eastAsia="ja-JP"/>
        </w:rPr>
        <w:t>as</w:t>
      </w:r>
      <w:r w:rsidR="00471D27" w:rsidRPr="006A7D18">
        <w:rPr>
          <w:sz w:val="22"/>
          <w:szCs w:val="20"/>
          <w:lang w:eastAsia="ja-JP"/>
        </w:rPr>
        <w:t>s</w:t>
      </w:r>
      <w:r w:rsidRPr="006A7D18">
        <w:rPr>
          <w:sz w:val="22"/>
          <w:szCs w:val="20"/>
          <w:lang w:eastAsia="ja-JP"/>
        </w:rPr>
        <w:t xml:space="preserve">umptions, we discuss </w:t>
      </w:r>
      <w:r w:rsidR="00072B3C" w:rsidRPr="006A7D18">
        <w:rPr>
          <w:sz w:val="22"/>
          <w:szCs w:val="20"/>
          <w:lang w:eastAsia="ja-JP"/>
        </w:rPr>
        <w:t xml:space="preserve">potential methods </w:t>
      </w:r>
      <w:r w:rsidRPr="006A7D18">
        <w:rPr>
          <w:sz w:val="22"/>
          <w:szCs w:val="20"/>
          <w:lang w:eastAsia="ja-JP"/>
        </w:rPr>
        <w:t xml:space="preserve">to indicate timing </w:t>
      </w:r>
      <w:r w:rsidR="005D0E7B" w:rsidRPr="006A7D18">
        <w:rPr>
          <w:sz w:val="22"/>
          <w:szCs w:val="20"/>
          <w:lang w:eastAsia="ja-JP"/>
        </w:rPr>
        <w:t>of</w:t>
      </w:r>
      <w:r w:rsidR="001807D9" w:rsidRPr="006A7D18">
        <w:rPr>
          <w:sz w:val="22"/>
          <w:szCs w:val="20"/>
          <w:lang w:eastAsia="ja-JP"/>
        </w:rPr>
        <w:t xml:space="preserve"> the SS blocks</w:t>
      </w:r>
      <w:r w:rsidR="0089362B" w:rsidRPr="006A7D18">
        <w:rPr>
          <w:sz w:val="22"/>
          <w:szCs w:val="20"/>
          <w:lang w:eastAsia="ja-JP"/>
        </w:rPr>
        <w:t xml:space="preserve"> as the follows</w:t>
      </w:r>
      <w:r w:rsidRPr="006A7D18">
        <w:rPr>
          <w:sz w:val="22"/>
          <w:szCs w:val="20"/>
          <w:lang w:eastAsia="ja-JP"/>
        </w:rPr>
        <w:t>.</w:t>
      </w:r>
    </w:p>
    <w:p w14:paraId="523136A5" w14:textId="08E50088" w:rsidR="00072B3C" w:rsidRPr="006A7D18" w:rsidRDefault="00072B3C" w:rsidP="00EF7270">
      <w:pPr>
        <w:pStyle w:val="ListParagraph"/>
        <w:numPr>
          <w:ilvl w:val="0"/>
          <w:numId w:val="36"/>
        </w:numPr>
        <w:spacing w:after="120"/>
        <w:rPr>
          <w:sz w:val="22"/>
          <w:szCs w:val="20"/>
          <w:lang w:eastAsia="ja-JP"/>
        </w:rPr>
      </w:pPr>
      <w:r w:rsidRPr="006A7D18">
        <w:rPr>
          <w:sz w:val="22"/>
          <w:szCs w:val="20"/>
          <w:lang w:eastAsia="ja-JP"/>
        </w:rPr>
        <w:t>Timing indication through DMRS locations</w:t>
      </w:r>
    </w:p>
    <w:p w14:paraId="141FBB21" w14:textId="2C97AC55" w:rsidR="00072B3C" w:rsidRPr="006A7D18" w:rsidRDefault="00072B3C" w:rsidP="00EF7270">
      <w:pPr>
        <w:pStyle w:val="ListParagraph"/>
        <w:numPr>
          <w:ilvl w:val="0"/>
          <w:numId w:val="36"/>
        </w:numPr>
        <w:spacing w:after="120"/>
        <w:rPr>
          <w:sz w:val="22"/>
          <w:szCs w:val="20"/>
          <w:lang w:eastAsia="ja-JP"/>
        </w:rPr>
      </w:pPr>
      <w:r w:rsidRPr="006A7D18">
        <w:rPr>
          <w:sz w:val="22"/>
          <w:szCs w:val="20"/>
          <w:lang w:eastAsia="ja-JP"/>
        </w:rPr>
        <w:t>Timing indication through DMRS sequences</w:t>
      </w:r>
    </w:p>
    <w:p w14:paraId="205A9178" w14:textId="3F201457" w:rsidR="00072B3C" w:rsidRPr="006A7D18" w:rsidRDefault="00072B3C" w:rsidP="00EF7270">
      <w:pPr>
        <w:pStyle w:val="ListParagraph"/>
        <w:numPr>
          <w:ilvl w:val="0"/>
          <w:numId w:val="36"/>
        </w:numPr>
        <w:spacing w:after="120"/>
        <w:rPr>
          <w:sz w:val="22"/>
          <w:szCs w:val="20"/>
          <w:lang w:eastAsia="ja-JP"/>
        </w:rPr>
      </w:pPr>
      <w:r w:rsidRPr="006A7D18">
        <w:rPr>
          <w:sz w:val="22"/>
          <w:szCs w:val="20"/>
          <w:lang w:eastAsia="ja-JP"/>
        </w:rPr>
        <w:t xml:space="preserve">Timing indication through scrambling sequences </w:t>
      </w:r>
    </w:p>
    <w:p w14:paraId="398AC366" w14:textId="759DECF0" w:rsidR="000123CD" w:rsidRPr="006A7D18" w:rsidRDefault="005974E0" w:rsidP="006A7D18">
      <w:pPr>
        <w:pStyle w:val="Heading2"/>
        <w:tabs>
          <w:tab w:val="clear" w:pos="3447"/>
          <w:tab w:val="num" w:pos="540"/>
        </w:tabs>
        <w:ind w:left="540" w:hanging="540"/>
        <w:rPr>
          <w:sz w:val="24"/>
        </w:rPr>
      </w:pPr>
      <w:bookmarkStart w:id="3" w:name="_Ref471386577"/>
      <w:r w:rsidRPr="006A7D18">
        <w:rPr>
          <w:sz w:val="24"/>
        </w:rPr>
        <w:t>Timing indication through DMRS</w:t>
      </w:r>
      <w:r w:rsidR="00C0582A" w:rsidRPr="006A7D18">
        <w:rPr>
          <w:sz w:val="24"/>
        </w:rPr>
        <w:t xml:space="preserve"> location</w:t>
      </w:r>
      <w:r w:rsidR="00072B3C" w:rsidRPr="006A7D18">
        <w:rPr>
          <w:sz w:val="24"/>
        </w:rPr>
        <w:t>s</w:t>
      </w:r>
    </w:p>
    <w:p w14:paraId="398AC367" w14:textId="1BF2D674" w:rsidR="009A6146" w:rsidRPr="006A7D18" w:rsidRDefault="009A6146" w:rsidP="00341422">
      <w:pPr>
        <w:pStyle w:val="BodyText"/>
        <w:jc w:val="left"/>
        <w:rPr>
          <w:sz w:val="22"/>
          <w:szCs w:val="20"/>
        </w:rPr>
      </w:pPr>
      <w:r w:rsidRPr="006A7D18">
        <w:rPr>
          <w:sz w:val="22"/>
          <w:szCs w:val="20"/>
        </w:rPr>
        <w:t>The po</w:t>
      </w:r>
      <w:r w:rsidR="006C3CEC" w:rsidRPr="006A7D18">
        <w:rPr>
          <w:sz w:val="22"/>
          <w:szCs w:val="20"/>
        </w:rPr>
        <w:t>s</w:t>
      </w:r>
      <w:r w:rsidRPr="006A7D18">
        <w:rPr>
          <w:sz w:val="22"/>
          <w:szCs w:val="20"/>
        </w:rPr>
        <w:t>ition of the DMRS may be used to indicate one of the following scenarios:</w:t>
      </w:r>
    </w:p>
    <w:p w14:paraId="398AC368" w14:textId="28506F18" w:rsidR="0080407E" w:rsidRPr="006A7D18" w:rsidRDefault="005974E0" w:rsidP="00341422">
      <w:pPr>
        <w:pStyle w:val="BodyText"/>
        <w:numPr>
          <w:ilvl w:val="0"/>
          <w:numId w:val="35"/>
        </w:numPr>
        <w:jc w:val="left"/>
        <w:rPr>
          <w:sz w:val="22"/>
          <w:szCs w:val="20"/>
        </w:rPr>
      </w:pPr>
      <w:r w:rsidRPr="006A7D18">
        <w:rPr>
          <w:sz w:val="22"/>
          <w:szCs w:val="20"/>
        </w:rPr>
        <w:t xml:space="preserve">The DMRS </w:t>
      </w:r>
      <w:r w:rsidR="00EF7270" w:rsidRPr="006A7D18">
        <w:rPr>
          <w:sz w:val="22"/>
          <w:szCs w:val="20"/>
        </w:rPr>
        <w:t xml:space="preserve">location within a PRB </w:t>
      </w:r>
      <w:r w:rsidRPr="006A7D18">
        <w:rPr>
          <w:sz w:val="22"/>
          <w:szCs w:val="20"/>
        </w:rPr>
        <w:t xml:space="preserve">may correspond to the </w:t>
      </w:r>
      <w:r w:rsidR="009B6C77" w:rsidRPr="006A7D18">
        <w:rPr>
          <w:sz w:val="22"/>
          <w:szCs w:val="20"/>
        </w:rPr>
        <w:t xml:space="preserve">LSB of the </w:t>
      </w:r>
      <w:r w:rsidR="005A3D6C" w:rsidRPr="006A7D18">
        <w:rPr>
          <w:sz w:val="22"/>
          <w:szCs w:val="20"/>
        </w:rPr>
        <w:t>SS block</w:t>
      </w:r>
      <w:r w:rsidR="009B6C77" w:rsidRPr="006A7D18">
        <w:rPr>
          <w:sz w:val="22"/>
          <w:szCs w:val="20"/>
        </w:rPr>
        <w:t xml:space="preserve"> index</w:t>
      </w:r>
      <w:r w:rsidR="008C3D74" w:rsidRPr="006A7D18">
        <w:rPr>
          <w:sz w:val="22"/>
          <w:szCs w:val="20"/>
        </w:rPr>
        <w:t>.</w:t>
      </w:r>
      <w:r w:rsidR="00C60D8D" w:rsidRPr="006A7D18">
        <w:rPr>
          <w:sz w:val="22"/>
          <w:szCs w:val="20"/>
        </w:rPr>
        <w:t xml:space="preserve"> </w:t>
      </w:r>
      <w:r w:rsidR="00390639" w:rsidRPr="006A7D18">
        <w:rPr>
          <w:sz w:val="22"/>
          <w:szCs w:val="20"/>
        </w:rPr>
        <w:t xml:space="preserve">Their location within the PRBs carrying the PBCH payload </w:t>
      </w:r>
      <w:r w:rsidR="00DE7E8E" w:rsidRPr="006A7D18">
        <w:rPr>
          <w:sz w:val="22"/>
          <w:szCs w:val="20"/>
        </w:rPr>
        <w:t xml:space="preserve">may be cell ID dependent, i.e.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0"/>
              </w:rPr>
            </m:ctrlPr>
          </m:sSubPr>
          <m:e>
            <m:r>
              <w:rPr>
                <w:rFonts w:ascii="Cambria Math" w:hAnsi="Cambria Math"/>
                <w:sz w:val="22"/>
                <w:szCs w:val="20"/>
              </w:rPr>
              <m:t>v</m:t>
            </m:r>
          </m:e>
          <m:sub>
            <m:r>
              <w:rPr>
                <w:rFonts w:ascii="Cambria Math" w:hAnsi="Cambria Math"/>
                <w:sz w:val="22"/>
                <w:szCs w:val="20"/>
              </w:rPr>
              <m:t>shift</m:t>
            </m:r>
          </m:sub>
        </m:sSub>
        <m:r>
          <w:rPr>
            <w:rFonts w:ascii="Cambria Math" w:hAnsi="Cambria Math"/>
            <w:sz w:val="22"/>
            <w:szCs w:val="20"/>
          </w:rPr>
          <m:t xml:space="preserve">= </m:t>
        </m:r>
        <m:sSubSup>
          <m:sSubSupPr>
            <m:ctrlPr>
              <w:rPr>
                <w:rFonts w:ascii="Cambria Math" w:hAnsi="Cambria Math"/>
                <w:i/>
                <w:sz w:val="22"/>
                <w:szCs w:val="20"/>
              </w:rPr>
            </m:ctrlPr>
          </m:sSubSupPr>
          <m:e>
            <m:r>
              <w:rPr>
                <w:rFonts w:ascii="Cambria Math" w:hAnsi="Cambria Math"/>
                <w:sz w:val="22"/>
                <w:szCs w:val="20"/>
              </w:rPr>
              <m:t>N</m:t>
            </m:r>
          </m:e>
          <m:sub>
            <m:r>
              <w:rPr>
                <w:rFonts w:ascii="Cambria Math" w:hAnsi="Cambria Math"/>
                <w:sz w:val="22"/>
                <w:szCs w:val="20"/>
              </w:rPr>
              <m:t>cell</m:t>
            </m:r>
          </m:sub>
          <m:sup>
            <m:r>
              <w:rPr>
                <w:rFonts w:ascii="Cambria Math" w:hAnsi="Cambria Math"/>
                <w:sz w:val="22"/>
                <w:szCs w:val="20"/>
              </w:rPr>
              <m:t>ID</m:t>
            </m:r>
          </m:sup>
        </m:sSubSup>
        <m:r>
          <w:rPr>
            <w:rFonts w:ascii="Cambria Math" w:hAnsi="Cambria Math"/>
            <w:sz w:val="22"/>
            <w:szCs w:val="20"/>
          </w:rPr>
          <m:t xml:space="preserve"> mod 4</m:t>
        </m:r>
      </m:oMath>
      <w:r w:rsidR="00DE7E8E" w:rsidRPr="006A7D18">
        <w:rPr>
          <w:sz w:val="22"/>
          <w:szCs w:val="20"/>
        </w:rPr>
        <w:t xml:space="preserve">. </w:t>
      </w:r>
    </w:p>
    <w:p w14:paraId="398AC369" w14:textId="4D88CD58" w:rsidR="003C68CE" w:rsidRPr="006A7D18" w:rsidRDefault="003C68CE" w:rsidP="00341422">
      <w:pPr>
        <w:pStyle w:val="BodyText"/>
        <w:numPr>
          <w:ilvl w:val="0"/>
          <w:numId w:val="35"/>
        </w:numPr>
        <w:jc w:val="left"/>
        <w:rPr>
          <w:sz w:val="22"/>
          <w:szCs w:val="20"/>
        </w:rPr>
      </w:pPr>
      <w:r w:rsidRPr="006A7D18">
        <w:rPr>
          <w:sz w:val="22"/>
          <w:szCs w:val="20"/>
        </w:rPr>
        <w:t>The DMRS location within the PRB may indicate the half-</w:t>
      </w:r>
      <w:r w:rsidR="00C90373" w:rsidRPr="006A7D18">
        <w:rPr>
          <w:sz w:val="22"/>
          <w:szCs w:val="20"/>
        </w:rPr>
        <w:t xml:space="preserve">frame </w:t>
      </w:r>
      <w:r w:rsidRPr="006A7D18">
        <w:rPr>
          <w:sz w:val="22"/>
          <w:szCs w:val="20"/>
        </w:rPr>
        <w:t xml:space="preserve">boundary. As shown in </w:t>
      </w:r>
      <w:r w:rsidRPr="006A7D18">
        <w:rPr>
          <w:sz w:val="22"/>
          <w:szCs w:val="20"/>
        </w:rPr>
        <w:fldChar w:fldCharType="begin"/>
      </w:r>
      <w:r w:rsidRPr="006A7D18">
        <w:rPr>
          <w:sz w:val="22"/>
          <w:szCs w:val="20"/>
        </w:rPr>
        <w:instrText xml:space="preserve"> REF _Ref490140865 \h </w:instrText>
      </w:r>
      <w:r w:rsidRPr="006A7D18">
        <w:rPr>
          <w:sz w:val="22"/>
          <w:szCs w:val="20"/>
        </w:rPr>
      </w:r>
      <w:r w:rsidR="00975233" w:rsidRPr="006A7D18">
        <w:rPr>
          <w:sz w:val="22"/>
          <w:szCs w:val="20"/>
        </w:rPr>
        <w:instrText xml:space="preserve"> \* MERGEFORMAT </w:instrText>
      </w:r>
      <w:r w:rsidRPr="006A7D18">
        <w:rPr>
          <w:sz w:val="22"/>
          <w:szCs w:val="20"/>
        </w:rPr>
        <w:fldChar w:fldCharType="separate"/>
      </w:r>
      <w:r w:rsidR="008346DD" w:rsidRPr="006A7D18">
        <w:rPr>
          <w:sz w:val="22"/>
          <w:szCs w:val="20"/>
        </w:rPr>
        <w:t xml:space="preserve">Figure </w:t>
      </w:r>
      <w:r w:rsidR="008346DD" w:rsidRPr="006A7D18">
        <w:rPr>
          <w:noProof/>
          <w:sz w:val="22"/>
          <w:szCs w:val="20"/>
        </w:rPr>
        <w:t>1</w:t>
      </w:r>
      <w:r w:rsidRPr="006A7D18">
        <w:rPr>
          <w:sz w:val="22"/>
          <w:szCs w:val="20"/>
        </w:rPr>
        <w:fldChar w:fldCharType="end"/>
      </w:r>
      <w:r w:rsidRPr="006A7D18">
        <w:rPr>
          <w:sz w:val="22"/>
          <w:szCs w:val="20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0"/>
              </w:rPr>
            </m:ctrlPr>
          </m:sSubPr>
          <m:e>
            <m:r>
              <w:rPr>
                <w:rFonts w:ascii="Cambria Math" w:hAnsi="Cambria Math"/>
                <w:sz w:val="22"/>
                <w:szCs w:val="20"/>
              </w:rPr>
              <m:t>v</m:t>
            </m:r>
          </m:e>
          <m:sub>
            <m:r>
              <w:rPr>
                <w:rFonts w:ascii="Cambria Math" w:hAnsi="Cambria Math"/>
                <w:sz w:val="22"/>
                <w:szCs w:val="20"/>
              </w:rPr>
              <m:t>shift</m:t>
            </m:r>
          </m:sub>
        </m:sSub>
        <m:r>
          <w:rPr>
            <w:rFonts w:ascii="Cambria Math" w:hAnsi="Cambria Math"/>
            <w:sz w:val="22"/>
            <w:szCs w:val="20"/>
          </w:rPr>
          <m:t>=0</m:t>
        </m:r>
      </m:oMath>
      <w:r w:rsidRPr="006A7D18">
        <w:rPr>
          <w:sz w:val="22"/>
          <w:szCs w:val="20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0"/>
              </w:rPr>
            </m:ctrlPr>
          </m:sSubPr>
          <m:e>
            <m:r>
              <w:rPr>
                <w:rFonts w:ascii="Cambria Math" w:hAnsi="Cambria Math"/>
                <w:sz w:val="22"/>
                <w:szCs w:val="20"/>
              </w:rPr>
              <m:t>v</m:t>
            </m:r>
          </m:e>
          <m:sub>
            <m:r>
              <w:rPr>
                <w:rFonts w:ascii="Cambria Math" w:hAnsi="Cambria Math"/>
                <w:sz w:val="22"/>
                <w:szCs w:val="20"/>
              </w:rPr>
              <m:t>shift</m:t>
            </m:r>
          </m:sub>
        </m:sSub>
        <m:r>
          <w:rPr>
            <w:rFonts w:ascii="Cambria Math" w:hAnsi="Cambria Math"/>
            <w:sz w:val="22"/>
            <w:szCs w:val="20"/>
          </w:rPr>
          <m:t>=2</m:t>
        </m:r>
      </m:oMath>
      <w:r w:rsidRPr="006A7D18">
        <w:rPr>
          <w:sz w:val="22"/>
          <w:szCs w:val="20"/>
        </w:rPr>
        <w:t xml:space="preserve"> may be used to denote the first and the second halves of the frame.</w:t>
      </w:r>
    </w:p>
    <w:p w14:paraId="106438DE" w14:textId="77777777" w:rsidR="00341422" w:rsidRPr="006A7D18" w:rsidRDefault="003C68CE" w:rsidP="00341422">
      <w:pPr>
        <w:pStyle w:val="ListParagraph"/>
        <w:rPr>
          <w:sz w:val="22"/>
          <w:szCs w:val="20"/>
        </w:rPr>
      </w:pPr>
      <w:r w:rsidRPr="006A7D18">
        <w:rPr>
          <w:sz w:val="22"/>
          <w:szCs w:val="20"/>
        </w:rPr>
        <w:t>T</w:t>
      </w:r>
      <w:r w:rsidR="004E37FB" w:rsidRPr="006A7D18">
        <w:rPr>
          <w:sz w:val="22"/>
          <w:szCs w:val="20"/>
        </w:rPr>
        <w:t>he SS block location within a slot needs to be indicated</w:t>
      </w:r>
      <w:r w:rsidR="00EF7270" w:rsidRPr="006A7D18">
        <w:rPr>
          <w:sz w:val="22"/>
          <w:szCs w:val="20"/>
        </w:rPr>
        <w:t>.</w:t>
      </w:r>
      <w:r w:rsidR="004E37FB" w:rsidRPr="006A7D18">
        <w:rPr>
          <w:sz w:val="22"/>
          <w:szCs w:val="20"/>
        </w:rPr>
        <w:t xml:space="preserve"> </w:t>
      </w:r>
      <w:r w:rsidR="00EF7270" w:rsidRPr="006A7D18">
        <w:rPr>
          <w:sz w:val="22"/>
          <w:szCs w:val="20"/>
        </w:rPr>
        <w:t>I</w:t>
      </w:r>
      <w:r w:rsidR="004E37FB" w:rsidRPr="006A7D18">
        <w:rPr>
          <w:sz w:val="22"/>
          <w:szCs w:val="20"/>
        </w:rPr>
        <w:t>t has been agr</w:t>
      </w:r>
      <w:r w:rsidR="00EF7270" w:rsidRPr="006A7D18">
        <w:rPr>
          <w:sz w:val="22"/>
          <w:szCs w:val="20"/>
        </w:rPr>
        <w:t>e</w:t>
      </w:r>
      <w:r w:rsidR="004E37FB" w:rsidRPr="006A7D18">
        <w:rPr>
          <w:sz w:val="22"/>
          <w:szCs w:val="20"/>
        </w:rPr>
        <w:t xml:space="preserve">ed that two possible SS block time locations may be mapped to one slot of 14 symbols for 15kHz, 30kHz and 120kHz </w:t>
      </w:r>
      <w:r w:rsidR="00EF7270" w:rsidRPr="006A7D18">
        <w:rPr>
          <w:sz w:val="22"/>
          <w:szCs w:val="20"/>
        </w:rPr>
        <w:t xml:space="preserve">subcarrier spacing, which </w:t>
      </w:r>
      <w:r w:rsidR="004E37FB" w:rsidRPr="006A7D18">
        <w:rPr>
          <w:sz w:val="22"/>
          <w:szCs w:val="20"/>
        </w:rPr>
        <w:t>requires 1 bit</w:t>
      </w:r>
      <w:r w:rsidR="00EF7270" w:rsidRPr="006A7D18">
        <w:rPr>
          <w:sz w:val="22"/>
          <w:szCs w:val="20"/>
        </w:rPr>
        <w:t>,</w:t>
      </w:r>
      <w:r w:rsidR="004E37FB" w:rsidRPr="006A7D18">
        <w:rPr>
          <w:sz w:val="22"/>
          <w:szCs w:val="20"/>
        </w:rPr>
        <w:t xml:space="preserve"> and four possible SS block positions in a slot pair for 240KHz </w:t>
      </w:r>
      <w:r w:rsidR="00EF7270" w:rsidRPr="006A7D18">
        <w:rPr>
          <w:sz w:val="22"/>
          <w:szCs w:val="20"/>
        </w:rPr>
        <w:t>subcarrier pacing, which</w:t>
      </w:r>
      <w:r w:rsidR="004E37FB" w:rsidRPr="006A7D18">
        <w:rPr>
          <w:sz w:val="22"/>
          <w:szCs w:val="20"/>
        </w:rPr>
        <w:t xml:space="preserve"> requires 2 bits. The location of DMRS may be used to indicate </w:t>
      </w:r>
      <w:r w:rsidR="00BF22AB" w:rsidRPr="006A7D18">
        <w:rPr>
          <w:sz w:val="22"/>
          <w:szCs w:val="20"/>
        </w:rPr>
        <w:t>these bits.</w:t>
      </w:r>
    </w:p>
    <w:p w14:paraId="398AC36B" w14:textId="76D6ED29" w:rsidR="009A6146" w:rsidRDefault="006A7D18" w:rsidP="00520B5E">
      <w:pPr>
        <w:pStyle w:val="ListParagraph"/>
        <w:jc w:val="center"/>
      </w:pPr>
      <w:r>
        <w:object w:dxaOrig="11280" w:dyaOrig="5505" w14:anchorId="4937A27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115" type="#_x0000_t75" style="width:353.25pt;height:172.5pt" o:ole="">
            <v:imagedata r:id="rId11" o:title=""/>
          </v:shape>
          <o:OLEObject Type="Embed" ProgID="Visio.Drawing.15" ShapeID="_x0000_i1115" DrawAspect="Content" ObjectID="_1563997836" r:id="rId12"/>
        </w:object>
      </w:r>
    </w:p>
    <w:p w14:paraId="70CDB69B" w14:textId="77777777" w:rsidR="00341422" w:rsidRDefault="00341422" w:rsidP="00520B5E">
      <w:pPr>
        <w:pStyle w:val="ListParagraph"/>
        <w:jc w:val="center"/>
      </w:pPr>
    </w:p>
    <w:bookmarkStart w:id="4" w:name="_Ref490140865"/>
    <w:p w14:paraId="398AC36C" w14:textId="63452BCA" w:rsidR="00413E46" w:rsidRPr="006A7D18" w:rsidRDefault="009A6146" w:rsidP="00752713">
      <w:pPr>
        <w:pStyle w:val="Caption"/>
        <w:jc w:val="center"/>
        <w:rPr>
          <w:rFonts w:eastAsia="MS Mincho"/>
          <w:iCs/>
          <w:sz w:val="24"/>
          <w:szCs w:val="28"/>
        </w:rPr>
      </w:pPr>
      <w:r w:rsidRPr="006A7D18">
        <w:rPr>
          <w:rFonts w:eastAsia="MS Mincho"/>
          <w:iCs/>
          <w:sz w:val="24"/>
          <w:szCs w:val="28"/>
        </w:rPr>
        <w:t xml:space="preserve">Figure </w:t>
      </w:r>
      <w:r w:rsidRPr="006A7D18">
        <w:rPr>
          <w:rFonts w:eastAsia="MS Mincho"/>
          <w:iCs/>
          <w:sz w:val="24"/>
          <w:szCs w:val="28"/>
        </w:rPr>
        <w:fldChar w:fldCharType="begin"/>
      </w:r>
      <w:r w:rsidRPr="006A7D18">
        <w:rPr>
          <w:rFonts w:eastAsia="MS Mincho"/>
          <w:iCs/>
          <w:sz w:val="24"/>
          <w:szCs w:val="28"/>
        </w:rPr>
        <w:instrText xml:space="preserve"> SEQ Figure \* ARABIC </w:instrText>
      </w:r>
      <w:r w:rsidRPr="006A7D18">
        <w:rPr>
          <w:rFonts w:eastAsia="MS Mincho"/>
          <w:iCs/>
          <w:sz w:val="24"/>
          <w:szCs w:val="28"/>
        </w:rPr>
        <w:fldChar w:fldCharType="separate"/>
      </w:r>
      <w:r w:rsidR="008346DD" w:rsidRPr="006A7D18">
        <w:rPr>
          <w:rFonts w:eastAsia="MS Mincho"/>
          <w:iCs/>
          <w:sz w:val="24"/>
          <w:szCs w:val="28"/>
        </w:rPr>
        <w:t>1</w:t>
      </w:r>
      <w:r w:rsidRPr="006A7D18">
        <w:rPr>
          <w:rFonts w:eastAsia="MS Mincho"/>
          <w:iCs/>
          <w:sz w:val="24"/>
          <w:szCs w:val="28"/>
        </w:rPr>
        <w:fldChar w:fldCharType="end"/>
      </w:r>
      <w:bookmarkEnd w:id="4"/>
      <w:r w:rsidR="00AA0FA4" w:rsidRPr="006A7D18">
        <w:rPr>
          <w:rFonts w:eastAsia="MS Mincho"/>
          <w:iCs/>
          <w:sz w:val="24"/>
          <w:szCs w:val="28"/>
        </w:rPr>
        <w:t xml:space="preserve"> DMRS location to different half frame boundary</w:t>
      </w:r>
    </w:p>
    <w:p w14:paraId="6FADD812" w14:textId="77777777" w:rsidR="005A3D6C" w:rsidRPr="005A3D6C" w:rsidRDefault="005A3D6C" w:rsidP="005A3D6C">
      <w:pPr>
        <w:rPr>
          <w:rFonts w:eastAsia="MS Mincho"/>
        </w:rPr>
      </w:pPr>
    </w:p>
    <w:p w14:paraId="398AC36D" w14:textId="4697A5FA" w:rsidR="00752713" w:rsidRPr="006A7D18" w:rsidRDefault="00752713" w:rsidP="006A7D18">
      <w:pPr>
        <w:pStyle w:val="Heading2"/>
        <w:tabs>
          <w:tab w:val="clear" w:pos="3447"/>
        </w:tabs>
        <w:ind w:left="567"/>
        <w:rPr>
          <w:iCs w:val="0"/>
          <w:kern w:val="32"/>
          <w:sz w:val="24"/>
          <w:szCs w:val="32"/>
        </w:rPr>
      </w:pPr>
      <w:r w:rsidRPr="006A7D18">
        <w:rPr>
          <w:iCs w:val="0"/>
          <w:kern w:val="32"/>
          <w:sz w:val="24"/>
          <w:szCs w:val="32"/>
        </w:rPr>
        <w:t>Timing indication through DMRS sequence</w:t>
      </w:r>
      <w:r w:rsidR="00072B3C" w:rsidRPr="006A7D18">
        <w:rPr>
          <w:iCs w:val="0"/>
          <w:kern w:val="32"/>
          <w:sz w:val="24"/>
          <w:szCs w:val="32"/>
        </w:rPr>
        <w:t>s</w:t>
      </w:r>
    </w:p>
    <w:p w14:paraId="7D935079" w14:textId="7C0717EF" w:rsidR="00F80883" w:rsidRPr="006A7D18" w:rsidRDefault="008346DD" w:rsidP="00EF7270">
      <w:pPr>
        <w:spacing w:after="120"/>
        <w:rPr>
          <w:sz w:val="22"/>
          <w:szCs w:val="20"/>
        </w:rPr>
      </w:pPr>
      <w:r w:rsidRPr="006A7D18">
        <w:rPr>
          <w:sz w:val="22"/>
          <w:szCs w:val="20"/>
        </w:rPr>
        <w:t xml:space="preserve">The DMRS sequence may be a function of cell ID </w:t>
      </w:r>
      <m:oMath>
        <m:sSubSup>
          <m:sSubSupPr>
            <m:ctrlPr>
              <w:rPr>
                <w:rFonts w:ascii="Cambria Math" w:hAnsi="Cambria Math"/>
                <w:i/>
                <w:sz w:val="22"/>
                <w:szCs w:val="20"/>
              </w:rPr>
            </m:ctrlPr>
          </m:sSubSupPr>
          <m:e>
            <m:r>
              <w:rPr>
                <w:rFonts w:ascii="Cambria Math" w:hAnsi="Cambria Math"/>
                <w:sz w:val="22"/>
                <w:szCs w:val="20"/>
              </w:rPr>
              <m:t>N</m:t>
            </m:r>
          </m:e>
          <m:sub>
            <m:r>
              <w:rPr>
                <w:rFonts w:ascii="Cambria Math" w:hAnsi="Cambria Math"/>
                <w:sz w:val="22"/>
                <w:szCs w:val="20"/>
              </w:rPr>
              <m:t>cell</m:t>
            </m:r>
          </m:sub>
          <m:sup>
            <m:r>
              <w:rPr>
                <w:rFonts w:ascii="Cambria Math" w:hAnsi="Cambria Math"/>
                <w:sz w:val="22"/>
                <w:szCs w:val="20"/>
              </w:rPr>
              <m:t>ID</m:t>
            </m:r>
          </m:sup>
        </m:sSubSup>
        <m:r>
          <w:rPr>
            <w:rFonts w:ascii="Cambria Math" w:hAnsi="Cambria Math"/>
            <w:sz w:val="22"/>
            <w:szCs w:val="20"/>
          </w:rPr>
          <m:t xml:space="preserve"> </m:t>
        </m:r>
      </m:oMath>
      <w:r w:rsidRPr="006A7D18">
        <w:rPr>
          <w:sz w:val="22"/>
          <w:szCs w:val="20"/>
        </w:rPr>
        <w:t xml:space="preserve">and the timing bits </w:t>
      </w:r>
      <m:oMath>
        <m:r>
          <w:rPr>
            <w:rFonts w:ascii="Cambria Math" w:hAnsi="Cambria Math"/>
            <w:sz w:val="22"/>
            <w:szCs w:val="20"/>
          </w:rPr>
          <m:t>b</m:t>
        </m:r>
      </m:oMath>
      <w:r w:rsidRPr="006A7D18">
        <w:rPr>
          <w:sz w:val="22"/>
          <w:szCs w:val="20"/>
        </w:rPr>
        <w:t xml:space="preserve"> </w:t>
      </w:r>
      <w:r w:rsidR="00072B3C" w:rsidRPr="006A7D18">
        <w:rPr>
          <w:sz w:val="22"/>
          <w:szCs w:val="20"/>
        </w:rPr>
        <w:t xml:space="preserve">can be </w:t>
      </w:r>
      <w:r w:rsidRPr="006A7D18">
        <w:rPr>
          <w:sz w:val="22"/>
          <w:szCs w:val="20"/>
        </w:rPr>
        <w:t>indicated through the DMRS sequence</w:t>
      </w:r>
      <w:r w:rsidR="00975233" w:rsidRPr="006A7D18">
        <w:rPr>
          <w:sz w:val="22"/>
          <w:szCs w:val="20"/>
        </w:rPr>
        <w:t>’s initial value</w:t>
      </w:r>
      <w:r w:rsidRPr="006A7D18">
        <w:rPr>
          <w:sz w:val="22"/>
          <w:szCs w:val="20"/>
        </w:rPr>
        <w:t xml:space="preserve">. </w:t>
      </w:r>
    </w:p>
    <w:p w14:paraId="398AC36E" w14:textId="372E2DAD" w:rsidR="008346DD" w:rsidRPr="006A7D18" w:rsidRDefault="008346DD" w:rsidP="00EF7270">
      <w:pPr>
        <w:spacing w:after="120"/>
        <w:rPr>
          <w:sz w:val="22"/>
          <w:szCs w:val="20"/>
        </w:rPr>
      </w:pPr>
      <w:r w:rsidRPr="006A7D18">
        <w:rPr>
          <w:sz w:val="22"/>
          <w:szCs w:val="20"/>
        </w:rPr>
        <w:t xml:space="preserve">A length-72 QPSK sequence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0"/>
              </w:rPr>
            </m:ctrlPr>
          </m:sSubPr>
          <m:e>
            <m:r>
              <w:rPr>
                <w:rFonts w:ascii="Cambria Math" w:hAnsi="Cambria Math"/>
                <w:sz w:val="22"/>
                <w:szCs w:val="20"/>
              </w:rPr>
              <m:t>r</m:t>
            </m:r>
          </m:e>
          <m:sub>
            <m:r>
              <w:rPr>
                <w:rFonts w:ascii="Cambria Math" w:hAnsi="Cambria Math"/>
                <w:sz w:val="22"/>
                <w:szCs w:val="20"/>
              </w:rPr>
              <m:t>ss</m:t>
            </m:r>
          </m:sub>
        </m:sSub>
        <m:d>
          <m:dPr>
            <m:ctrlPr>
              <w:rPr>
                <w:rFonts w:ascii="Cambria Math" w:hAnsi="Cambria Math"/>
                <w:i/>
                <w:sz w:val="22"/>
                <w:szCs w:val="20"/>
              </w:rPr>
            </m:ctrlPr>
          </m:dPr>
          <m:e>
            <m:r>
              <w:rPr>
                <w:rFonts w:ascii="Cambria Math" w:hAnsi="Cambria Math"/>
                <w:sz w:val="22"/>
                <w:szCs w:val="20"/>
              </w:rPr>
              <m:t>m</m:t>
            </m:r>
          </m:e>
        </m:d>
        <m:r>
          <w:rPr>
            <w:rFonts w:ascii="Cambria Math" w:hAnsi="Cambria Math"/>
            <w:sz w:val="22"/>
            <w:szCs w:val="20"/>
          </w:rPr>
          <m:t xml:space="preserve"> </m:t>
        </m:r>
      </m:oMath>
      <w:r w:rsidRPr="006A7D18">
        <w:rPr>
          <w:sz w:val="22"/>
          <w:szCs w:val="20"/>
        </w:rPr>
        <w:t xml:space="preserve">is mapped to the DMRS locations of each PBCH symbol. </w:t>
      </w:r>
    </w:p>
    <w:p w14:paraId="398AC36F" w14:textId="517FCF69" w:rsidR="008346DD" w:rsidRPr="006A7D18" w:rsidRDefault="009D0072" w:rsidP="00EF7270">
      <w:pPr>
        <w:pStyle w:val="Caption"/>
        <w:spacing w:after="120"/>
        <w:jc w:val="center"/>
        <w:rPr>
          <w:sz w:val="22"/>
          <w:szCs w:val="20"/>
        </w:rPr>
      </w:pPr>
      <m:oMath>
        <m:sSub>
          <m:sSubPr>
            <m:ctrlPr>
              <w:rPr>
                <w:rFonts w:ascii="Cambria Math" w:hAnsi="Cambria Math"/>
                <w:i/>
                <w:sz w:val="22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0"/>
              </w:rPr>
              <m:t>r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  <w:szCs w:val="20"/>
              </w:rPr>
              <m:t>ss</m:t>
            </m:r>
          </m:sub>
        </m:sSub>
        <m:d>
          <m:dPr>
            <m:ctrlPr>
              <w:rPr>
                <w:rFonts w:ascii="Cambria Math" w:hAnsi="Cambria Math"/>
                <w:i/>
                <w:sz w:val="22"/>
                <w:szCs w:val="20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0"/>
              </w:rPr>
              <m:t xml:space="preserve">m, </m:t>
            </m:r>
            <m:sSub>
              <m:sSubPr>
                <m:ctrlPr>
                  <w:rPr>
                    <w:rFonts w:ascii="Cambria Math" w:eastAsia="Calibri" w:hAnsi="Cambria Math"/>
                    <w:b w:val="0"/>
                    <w:i/>
                    <w:sz w:val="22"/>
                    <w:szCs w:val="20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2"/>
                    <w:szCs w:val="20"/>
                  </w:rPr>
                  <m:t>c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2"/>
                    <w:szCs w:val="20"/>
                  </w:rPr>
                  <m:t>init</m:t>
                </m:r>
              </m:sub>
            </m:sSub>
          </m:e>
        </m:d>
        <m:r>
          <m:rPr>
            <m:sty m:val="bi"/>
          </m:rPr>
          <w:rPr>
            <w:rFonts w:ascii="Cambria Math" w:hAnsi="Cambria Math"/>
            <w:sz w:val="22"/>
            <w:szCs w:val="20"/>
          </w:rPr>
          <m:t xml:space="preserve">= </m:t>
        </m:r>
        <m:f>
          <m:fPr>
            <m:ctrlPr>
              <w:rPr>
                <w:rFonts w:ascii="Cambria Math" w:hAnsi="Cambria Math"/>
                <w:i/>
                <w:sz w:val="22"/>
                <w:szCs w:val="20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2"/>
                <w:szCs w:val="20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  <w:sz w:val="22"/>
                    <w:szCs w:val="20"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hAnsi="Cambria Math"/>
                    <w:sz w:val="22"/>
                    <w:szCs w:val="20"/>
                  </w:rPr>
                  <m:t>2</m:t>
                </m:r>
              </m:e>
            </m:rad>
          </m:den>
        </m:f>
        <m:d>
          <m:dPr>
            <m:ctrlPr>
              <w:rPr>
                <w:rFonts w:ascii="Cambria Math" w:hAnsi="Cambria Math"/>
                <w:i/>
                <w:sz w:val="22"/>
                <w:szCs w:val="20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0"/>
              </w:rPr>
              <m:t>1-2</m:t>
            </m:r>
            <m:r>
              <m:rPr>
                <m:sty m:val="b"/>
              </m:rPr>
              <w:rPr>
                <w:rFonts w:ascii="Cambria Math" w:hAnsi="Cambria Math"/>
                <w:noProof/>
                <w:sz w:val="22"/>
                <w:szCs w:val="20"/>
              </w:rPr>
              <w:drawing>
                <wp:inline distT="0" distB="0" distL="0" distR="0" wp14:anchorId="398AC37D" wp14:editId="398AC37E">
                  <wp:extent cx="76200" cy="76200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76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m:r>
            <m:r>
              <m:rPr>
                <m:sty m:val="bi"/>
              </m:rPr>
              <w:rPr>
                <w:rFonts w:ascii="Cambria Math" w:hAnsi="Cambria Math"/>
                <w:sz w:val="22"/>
                <w:szCs w:val="20"/>
              </w:rPr>
              <m:t>c</m:t>
            </m:r>
            <m:d>
              <m:dPr>
                <m:ctrlPr>
                  <w:rPr>
                    <w:rFonts w:ascii="Cambria Math" w:hAnsi="Cambria Math"/>
                    <w:i/>
                    <w:sz w:val="22"/>
                    <w:szCs w:val="20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/>
                    <w:sz w:val="22"/>
                    <w:szCs w:val="20"/>
                  </w:rPr>
                  <m:t>2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2"/>
                    <w:szCs w:val="20"/>
                  </w:rPr>
                  <m:t>m</m:t>
                </m:r>
              </m:e>
            </m:d>
          </m:e>
        </m:d>
        <m:r>
          <m:rPr>
            <m:sty m:val="bi"/>
          </m:rPr>
          <w:rPr>
            <w:rFonts w:ascii="Cambria Math" w:hAnsi="Cambria Math"/>
            <w:sz w:val="22"/>
            <w:szCs w:val="20"/>
          </w:rPr>
          <m:t>+j</m:t>
        </m:r>
        <m:f>
          <m:fPr>
            <m:ctrlPr>
              <w:rPr>
                <w:rFonts w:ascii="Cambria Math" w:hAnsi="Cambria Math"/>
                <w:i/>
                <w:sz w:val="22"/>
                <w:szCs w:val="20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2"/>
                <w:szCs w:val="20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  <w:sz w:val="22"/>
                    <w:szCs w:val="20"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hAnsi="Cambria Math"/>
                    <w:sz w:val="22"/>
                    <w:szCs w:val="20"/>
                  </w:rPr>
                  <m:t>2</m:t>
                </m:r>
              </m:e>
            </m:rad>
          </m:den>
        </m:f>
        <m:d>
          <m:dPr>
            <m:ctrlPr>
              <w:rPr>
                <w:rFonts w:ascii="Cambria Math" w:hAnsi="Cambria Math"/>
                <w:i/>
                <w:sz w:val="22"/>
                <w:szCs w:val="20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0"/>
              </w:rPr>
              <m:t>1-2</m:t>
            </m:r>
            <m:r>
              <m:rPr>
                <m:sty m:val="b"/>
              </m:rPr>
              <w:rPr>
                <w:rFonts w:ascii="Cambria Math" w:hAnsi="Cambria Math"/>
                <w:noProof/>
                <w:sz w:val="22"/>
                <w:szCs w:val="20"/>
              </w:rPr>
              <w:drawing>
                <wp:inline distT="0" distB="0" distL="0" distR="0" wp14:anchorId="398AC37F" wp14:editId="398AC380">
                  <wp:extent cx="76200" cy="7620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76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m:r>
            <m:r>
              <m:rPr>
                <m:sty m:val="bi"/>
              </m:rPr>
              <w:rPr>
                <w:rFonts w:ascii="Cambria Math" w:hAnsi="Cambria Math"/>
                <w:sz w:val="22"/>
                <w:szCs w:val="20"/>
              </w:rPr>
              <m:t>c</m:t>
            </m:r>
            <m:d>
              <m:dPr>
                <m:ctrlPr>
                  <w:rPr>
                    <w:rFonts w:ascii="Cambria Math" w:hAnsi="Cambria Math"/>
                    <w:i/>
                    <w:sz w:val="22"/>
                    <w:szCs w:val="20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/>
                    <w:sz w:val="22"/>
                    <w:szCs w:val="20"/>
                  </w:rPr>
                  <m:t>2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2"/>
                    <w:szCs w:val="20"/>
                  </w:rPr>
                  <m:t>m+1</m:t>
                </m:r>
              </m:e>
            </m:d>
          </m:e>
        </m:d>
        <m:r>
          <m:rPr>
            <m:sty m:val="bi"/>
          </m:rPr>
          <w:rPr>
            <w:rFonts w:ascii="Cambria Math" w:hAnsi="Cambria Math"/>
            <w:sz w:val="22"/>
            <w:szCs w:val="20"/>
          </w:rPr>
          <m:t>, m=0,1,…71</m:t>
        </m:r>
      </m:oMath>
      <w:r w:rsidR="008346DD" w:rsidRPr="006A7D18">
        <w:rPr>
          <w:sz w:val="22"/>
          <w:szCs w:val="20"/>
        </w:rPr>
        <w:t xml:space="preserve"> </w:t>
      </w:r>
      <w:r w:rsidR="005A3D6C" w:rsidRPr="006A7D18">
        <w:rPr>
          <w:sz w:val="22"/>
          <w:szCs w:val="20"/>
        </w:rPr>
        <w:t xml:space="preserve">             </w:t>
      </w:r>
      <w:r w:rsidR="009859C7" w:rsidRPr="006A7D18">
        <w:rPr>
          <w:b w:val="0"/>
          <w:sz w:val="22"/>
          <w:szCs w:val="20"/>
        </w:rPr>
        <w:t>(1)</w:t>
      </w:r>
    </w:p>
    <w:p w14:paraId="4CBE7CB6" w14:textId="77777777" w:rsidR="00F80883" w:rsidRPr="006A7D18" w:rsidRDefault="003A5257" w:rsidP="00EF7270">
      <w:pPr>
        <w:spacing w:after="120"/>
        <w:rPr>
          <w:sz w:val="22"/>
          <w:szCs w:val="20"/>
        </w:rPr>
      </w:pPr>
      <w:r w:rsidRPr="006A7D18">
        <w:rPr>
          <w:sz w:val="22"/>
          <w:szCs w:val="20"/>
        </w:rPr>
        <w:t>Here t</w:t>
      </w:r>
      <w:r w:rsidR="008346DD" w:rsidRPr="006A7D18">
        <w:rPr>
          <w:sz w:val="22"/>
          <w:szCs w:val="20"/>
        </w:rPr>
        <w:t xml:space="preserve">he pseudo random generator is </w:t>
      </w:r>
      <w:r w:rsidR="00CB6E13" w:rsidRPr="006A7D18">
        <w:rPr>
          <w:sz w:val="22"/>
          <w:szCs w:val="20"/>
        </w:rPr>
        <w:t xml:space="preserve">generated using </w:t>
      </w:r>
      <w:r w:rsidR="006A0C38" w:rsidRPr="006A7D18">
        <w:rPr>
          <w:sz w:val="22"/>
          <w:szCs w:val="20"/>
        </w:rPr>
        <w:t xml:space="preserve">a gold code with </w:t>
      </w:r>
      <w:r w:rsidR="00CB6E13" w:rsidRPr="006A7D18">
        <w:rPr>
          <w:sz w:val="22"/>
          <w:szCs w:val="20"/>
        </w:rPr>
        <w:t xml:space="preserve">LFSR of length 31 and is </w:t>
      </w:r>
      <w:r w:rsidR="008346DD" w:rsidRPr="006A7D18">
        <w:rPr>
          <w:sz w:val="22"/>
          <w:szCs w:val="20"/>
        </w:rPr>
        <w:t xml:space="preserve">initialized with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0"/>
              </w:rPr>
            </m:ctrlPr>
          </m:sSubPr>
          <m:e>
            <m:r>
              <w:rPr>
                <w:rFonts w:ascii="Cambria Math" w:hAnsi="Cambria Math"/>
                <w:sz w:val="22"/>
                <w:szCs w:val="20"/>
              </w:rPr>
              <m:t>c</m:t>
            </m:r>
          </m:e>
          <m:sub>
            <m:r>
              <w:rPr>
                <w:rFonts w:ascii="Cambria Math" w:hAnsi="Cambria Math"/>
                <w:sz w:val="22"/>
                <w:szCs w:val="20"/>
              </w:rPr>
              <m:t>init</m:t>
            </m:r>
          </m:sub>
        </m:sSub>
      </m:oMath>
      <w:r w:rsidR="00C87F0E" w:rsidRPr="006A7D18">
        <w:rPr>
          <w:sz w:val="22"/>
          <w:szCs w:val="20"/>
        </w:rPr>
        <w:t xml:space="preserve">, </w:t>
      </w:r>
      <w:r w:rsidR="008346DD" w:rsidRPr="006A7D18">
        <w:rPr>
          <w:sz w:val="22"/>
          <w:szCs w:val="20"/>
        </w:rPr>
        <w:t xml:space="preserve">which is a function of </w:t>
      </w:r>
      <m:oMath>
        <m:sSubSup>
          <m:sSubSupPr>
            <m:ctrlPr>
              <w:rPr>
                <w:rFonts w:ascii="Cambria Math" w:hAnsi="Cambria Math"/>
                <w:i/>
                <w:sz w:val="22"/>
                <w:szCs w:val="20"/>
              </w:rPr>
            </m:ctrlPr>
          </m:sSubSupPr>
          <m:e>
            <m:r>
              <w:rPr>
                <w:rFonts w:ascii="Cambria Math" w:hAnsi="Cambria Math"/>
                <w:sz w:val="22"/>
                <w:szCs w:val="20"/>
              </w:rPr>
              <m:t>N</m:t>
            </m:r>
          </m:e>
          <m:sub>
            <m:r>
              <w:rPr>
                <w:rFonts w:ascii="Cambria Math" w:hAnsi="Cambria Math"/>
                <w:sz w:val="22"/>
                <w:szCs w:val="20"/>
              </w:rPr>
              <m:t>cell</m:t>
            </m:r>
          </m:sub>
          <m:sup>
            <m:r>
              <w:rPr>
                <w:rFonts w:ascii="Cambria Math" w:hAnsi="Cambria Math"/>
                <w:sz w:val="22"/>
                <w:szCs w:val="20"/>
              </w:rPr>
              <m:t>ID</m:t>
            </m:r>
          </m:sup>
        </m:sSubSup>
      </m:oMath>
      <w:r w:rsidR="008346DD" w:rsidRPr="006A7D18">
        <w:rPr>
          <w:sz w:val="22"/>
          <w:szCs w:val="20"/>
        </w:rPr>
        <w:t xml:space="preserve"> and </w:t>
      </w:r>
      <m:oMath>
        <m:r>
          <w:rPr>
            <w:rFonts w:ascii="Cambria Math" w:hAnsi="Cambria Math"/>
            <w:sz w:val="22"/>
            <w:szCs w:val="20"/>
          </w:rPr>
          <m:t>b</m:t>
        </m:r>
      </m:oMath>
      <w:r w:rsidR="008346DD" w:rsidRPr="006A7D18">
        <w:rPr>
          <w:sz w:val="22"/>
          <w:szCs w:val="20"/>
        </w:rPr>
        <w:t xml:space="preserve">.  For example,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0"/>
              </w:rPr>
            </m:ctrlPr>
          </m:sSubPr>
          <m:e>
            <m:r>
              <w:rPr>
                <w:rFonts w:ascii="Cambria Math" w:hAnsi="Cambria Math"/>
                <w:sz w:val="22"/>
                <w:szCs w:val="20"/>
              </w:rPr>
              <m:t>c</m:t>
            </m:r>
          </m:e>
          <m:sub>
            <m:r>
              <w:rPr>
                <w:rFonts w:ascii="Cambria Math" w:hAnsi="Cambria Math"/>
                <w:sz w:val="22"/>
                <w:szCs w:val="20"/>
              </w:rPr>
              <m:t>init</m:t>
            </m:r>
          </m:sub>
        </m:sSub>
        <m:r>
          <w:rPr>
            <w:rFonts w:ascii="Cambria Math" w:hAnsi="Cambria Math"/>
            <w:sz w:val="22"/>
            <w:szCs w:val="20"/>
          </w:rPr>
          <m:t xml:space="preserve">= </m:t>
        </m:r>
        <m:sSup>
          <m:sSupPr>
            <m:ctrlPr>
              <w:rPr>
                <w:rFonts w:ascii="Cambria Math" w:hAnsi="Cambria Math"/>
                <w:i/>
                <w:sz w:val="22"/>
                <w:szCs w:val="20"/>
              </w:rPr>
            </m:ctrlPr>
          </m:sSupPr>
          <m:e>
            <m:r>
              <w:rPr>
                <w:rFonts w:ascii="Cambria Math" w:hAnsi="Cambria Math"/>
                <w:sz w:val="22"/>
                <w:szCs w:val="20"/>
              </w:rPr>
              <m:t>2</m:t>
            </m:r>
          </m:e>
          <m:sup>
            <m:r>
              <w:rPr>
                <w:rFonts w:ascii="Cambria Math" w:hAnsi="Cambria Math"/>
                <w:sz w:val="22"/>
                <w:szCs w:val="20"/>
              </w:rPr>
              <m:t>12</m:t>
            </m:r>
          </m:sup>
        </m:sSup>
        <m:sSubSup>
          <m:sSubSupPr>
            <m:ctrlPr>
              <w:rPr>
                <w:rFonts w:ascii="Cambria Math" w:hAnsi="Cambria Math"/>
                <w:i/>
                <w:sz w:val="22"/>
                <w:szCs w:val="20"/>
              </w:rPr>
            </m:ctrlPr>
          </m:sSubSupPr>
          <m:e>
            <m:r>
              <w:rPr>
                <w:rFonts w:ascii="Cambria Math" w:hAnsi="Cambria Math"/>
                <w:sz w:val="22"/>
                <w:szCs w:val="20"/>
              </w:rPr>
              <m:t>·N</m:t>
            </m:r>
          </m:e>
          <m:sub>
            <m:r>
              <w:rPr>
                <w:rFonts w:ascii="Cambria Math" w:hAnsi="Cambria Math"/>
                <w:sz w:val="22"/>
                <w:szCs w:val="20"/>
              </w:rPr>
              <m:t>cell</m:t>
            </m:r>
          </m:sub>
          <m:sup>
            <m:r>
              <w:rPr>
                <w:rFonts w:ascii="Cambria Math" w:hAnsi="Cambria Math"/>
                <w:sz w:val="22"/>
                <w:szCs w:val="20"/>
              </w:rPr>
              <m:t>ID</m:t>
            </m:r>
          </m:sup>
        </m:sSubSup>
        <m:r>
          <w:rPr>
            <w:rFonts w:ascii="Cambria Math" w:hAnsi="Cambria Math"/>
            <w:sz w:val="22"/>
            <w:szCs w:val="20"/>
          </w:rPr>
          <m:t>+512</m:t>
        </m:r>
        <m:r>
          <m:rPr>
            <m:sty m:val="p"/>
          </m:rPr>
          <w:rPr>
            <w:rFonts w:ascii="Cambria Math" w:hAnsi="Cambria Math"/>
            <w:sz w:val="22"/>
            <w:szCs w:val="20"/>
          </w:rPr>
          <m:t>·</m:t>
        </m:r>
        <m:r>
          <w:rPr>
            <w:rFonts w:ascii="Cambria Math" w:hAnsi="Cambria Math"/>
            <w:sz w:val="22"/>
            <w:szCs w:val="20"/>
          </w:rPr>
          <m:t>b</m:t>
        </m:r>
      </m:oMath>
      <w:r w:rsidR="008346DD" w:rsidRPr="006A7D18">
        <w:rPr>
          <w:sz w:val="22"/>
          <w:szCs w:val="20"/>
        </w:rPr>
        <w:t xml:space="preserve"> for </w:t>
      </w:r>
      <w:r w:rsidR="00C87F0E" w:rsidRPr="006A7D18">
        <w:rPr>
          <w:sz w:val="22"/>
          <w:szCs w:val="20"/>
        </w:rPr>
        <w:t xml:space="preserve">the case where </w:t>
      </w:r>
      <m:oMath>
        <m:r>
          <w:rPr>
            <w:rFonts w:ascii="Cambria Math" w:hAnsi="Cambria Math"/>
            <w:sz w:val="22"/>
            <w:szCs w:val="20"/>
          </w:rPr>
          <m:t>b</m:t>
        </m:r>
      </m:oMath>
      <w:r w:rsidR="008346DD" w:rsidRPr="006A7D18">
        <w:rPr>
          <w:sz w:val="22"/>
          <w:szCs w:val="20"/>
        </w:rPr>
        <w:t xml:space="preserve"> represent</w:t>
      </w:r>
      <w:r w:rsidR="00C87F0E" w:rsidRPr="006A7D18">
        <w:rPr>
          <w:sz w:val="22"/>
          <w:szCs w:val="20"/>
        </w:rPr>
        <w:t>s</w:t>
      </w:r>
      <w:r w:rsidR="008346DD" w:rsidRPr="006A7D18">
        <w:rPr>
          <w:sz w:val="22"/>
          <w:szCs w:val="20"/>
        </w:rPr>
        <w:t xml:space="preserve"> 3 bits. </w:t>
      </w:r>
    </w:p>
    <w:p w14:paraId="398AC370" w14:textId="35DF42D6" w:rsidR="008346DD" w:rsidRPr="006A7D18" w:rsidRDefault="00F80883" w:rsidP="00EF7270">
      <w:pPr>
        <w:spacing w:after="120"/>
        <w:rPr>
          <w:sz w:val="22"/>
          <w:szCs w:val="20"/>
        </w:rPr>
      </w:pPr>
      <w:r w:rsidRPr="006A7D18">
        <w:rPr>
          <w:sz w:val="22"/>
          <w:szCs w:val="20"/>
        </w:rPr>
        <w:fldChar w:fldCharType="begin"/>
      </w:r>
      <w:r w:rsidRPr="006A7D18">
        <w:rPr>
          <w:sz w:val="22"/>
          <w:szCs w:val="20"/>
        </w:rPr>
        <w:instrText xml:space="preserve"> REF _Ref490141550 \h </w:instrText>
      </w:r>
      <w:r w:rsidRPr="006A7D18">
        <w:rPr>
          <w:sz w:val="22"/>
          <w:szCs w:val="20"/>
        </w:rPr>
      </w:r>
      <w:r w:rsidR="00975233" w:rsidRPr="006A7D18">
        <w:rPr>
          <w:sz w:val="22"/>
          <w:szCs w:val="20"/>
        </w:rPr>
        <w:instrText xml:space="preserve"> \* MERGEFORMAT </w:instrText>
      </w:r>
      <w:r w:rsidRPr="006A7D18">
        <w:rPr>
          <w:sz w:val="22"/>
          <w:szCs w:val="20"/>
        </w:rPr>
        <w:fldChar w:fldCharType="separate"/>
      </w:r>
      <w:r w:rsidRPr="006A7D18">
        <w:rPr>
          <w:sz w:val="22"/>
          <w:szCs w:val="20"/>
        </w:rPr>
        <w:t>Figure 2</w:t>
      </w:r>
      <w:r w:rsidRPr="006A7D18">
        <w:rPr>
          <w:sz w:val="22"/>
          <w:szCs w:val="20"/>
        </w:rPr>
        <w:fldChar w:fldCharType="end"/>
      </w:r>
      <w:r w:rsidRPr="006A7D18">
        <w:rPr>
          <w:sz w:val="22"/>
          <w:szCs w:val="20"/>
        </w:rPr>
        <w:t xml:space="preserve"> provide</w:t>
      </w:r>
      <w:r w:rsidR="00975233" w:rsidRPr="006A7D18">
        <w:rPr>
          <w:sz w:val="22"/>
          <w:szCs w:val="20"/>
        </w:rPr>
        <w:t>s an illustration of the DMRS</w:t>
      </w:r>
      <w:r w:rsidRPr="006A7D18">
        <w:rPr>
          <w:sz w:val="22"/>
          <w:szCs w:val="20"/>
        </w:rPr>
        <w:t xml:space="preserve"> in the SS block with </w:t>
      </w:r>
      <m:oMath>
        <m:sSub>
          <m:sSubPr>
            <m:ctrlPr>
              <w:rPr>
                <w:rFonts w:ascii="Cambria Math" w:hAnsi="Cambria Math"/>
                <w:sz w:val="22"/>
                <w:szCs w:val="20"/>
              </w:rPr>
            </m:ctrlPr>
          </m:sSubPr>
          <m:e>
            <m:r>
              <w:rPr>
                <w:rFonts w:ascii="Cambria Math" w:hAnsi="Cambria Math"/>
                <w:sz w:val="22"/>
                <w:szCs w:val="20"/>
              </w:rPr>
              <m:t>v</m:t>
            </m:r>
          </m:e>
          <m:sub>
            <m:r>
              <w:rPr>
                <w:rFonts w:ascii="Cambria Math" w:hAnsi="Cambria Math"/>
                <w:sz w:val="22"/>
                <w:szCs w:val="20"/>
              </w:rPr>
              <m:t>shift</m:t>
            </m:r>
          </m:sub>
        </m:sSub>
        <m:r>
          <m:rPr>
            <m:sty m:val="p"/>
          </m:rPr>
          <w:rPr>
            <w:rFonts w:ascii="Cambria Math" w:hAnsi="Cambria Math"/>
            <w:sz w:val="22"/>
            <w:szCs w:val="20"/>
          </w:rPr>
          <m:t>=0</m:t>
        </m:r>
      </m:oMath>
      <w:r w:rsidRPr="006A7D18">
        <w:rPr>
          <w:sz w:val="22"/>
          <w:szCs w:val="20"/>
        </w:rPr>
        <w:t xml:space="preserve">, i.e. the same DMRS location. </w:t>
      </w:r>
      <w:r w:rsidR="00147CBE" w:rsidRPr="006A7D18">
        <w:rPr>
          <w:sz w:val="22"/>
          <w:szCs w:val="20"/>
        </w:rPr>
        <w:t xml:space="preserve">Having the same REs </w:t>
      </w:r>
      <w:r w:rsidR="00975233" w:rsidRPr="006A7D18">
        <w:rPr>
          <w:sz w:val="22"/>
          <w:szCs w:val="20"/>
        </w:rPr>
        <w:t xml:space="preserve">for DMRS </w:t>
      </w:r>
      <w:r w:rsidR="00147CBE" w:rsidRPr="006A7D18">
        <w:rPr>
          <w:sz w:val="22"/>
          <w:szCs w:val="20"/>
        </w:rPr>
        <w:t>in both symbols allows for easier channel estimation and residual frequency offset correction</w:t>
      </w:r>
      <w:r w:rsidR="008346DD" w:rsidRPr="006A7D18">
        <w:rPr>
          <w:sz w:val="22"/>
          <w:szCs w:val="20"/>
        </w:rPr>
        <w:t>.</w:t>
      </w:r>
    </w:p>
    <w:p w14:paraId="6D46BCC8" w14:textId="77777777" w:rsidR="000B7B5D" w:rsidRDefault="000B7B5D" w:rsidP="008346DD"/>
    <w:p w14:paraId="398AC372" w14:textId="199602C9" w:rsidR="00E41E54" w:rsidRDefault="006A7D18" w:rsidP="008346DD">
      <w:pPr>
        <w:jc w:val="center"/>
      </w:pPr>
      <w:r>
        <w:object w:dxaOrig="10890" w:dyaOrig="9255" w14:anchorId="70B7BD83">
          <v:shape id="_x0000_i1108" type="#_x0000_t75" style="width:286.5pt;height:243.75pt" o:ole="">
            <v:imagedata r:id="rId15" o:title=""/>
          </v:shape>
          <o:OLEObject Type="Embed" ProgID="Visio.Drawing.15" ShapeID="_x0000_i1108" DrawAspect="Content" ObjectID="_1563997837" r:id="rId16"/>
        </w:object>
      </w:r>
    </w:p>
    <w:bookmarkStart w:id="5" w:name="_Ref490141550"/>
    <w:p w14:paraId="398AC373" w14:textId="13125FC5" w:rsidR="008346DD" w:rsidRDefault="008346DD" w:rsidP="008346DD">
      <w:pPr>
        <w:pStyle w:val="Caption"/>
        <w:jc w:val="center"/>
        <w:rPr>
          <w:rFonts w:eastAsia="MS Mincho"/>
          <w:iCs/>
          <w:sz w:val="22"/>
          <w:szCs w:val="28"/>
        </w:rPr>
      </w:pPr>
      <w:r w:rsidRPr="006A7D18">
        <w:rPr>
          <w:rFonts w:eastAsia="MS Mincho"/>
          <w:iCs/>
          <w:sz w:val="22"/>
          <w:szCs w:val="28"/>
        </w:rPr>
        <w:t xml:space="preserve">Figure </w:t>
      </w:r>
      <w:r w:rsidRPr="006A7D18">
        <w:rPr>
          <w:rFonts w:eastAsia="MS Mincho"/>
          <w:iCs/>
          <w:sz w:val="22"/>
          <w:szCs w:val="28"/>
        </w:rPr>
        <w:fldChar w:fldCharType="begin"/>
      </w:r>
      <w:r w:rsidRPr="006A7D18">
        <w:rPr>
          <w:rFonts w:eastAsia="MS Mincho"/>
          <w:iCs/>
          <w:sz w:val="22"/>
          <w:szCs w:val="28"/>
        </w:rPr>
        <w:instrText xml:space="preserve"> SEQ Figure \* ARABIC </w:instrText>
      </w:r>
      <w:r w:rsidRPr="006A7D18">
        <w:rPr>
          <w:rFonts w:eastAsia="MS Mincho"/>
          <w:iCs/>
          <w:sz w:val="22"/>
          <w:szCs w:val="28"/>
        </w:rPr>
        <w:fldChar w:fldCharType="separate"/>
      </w:r>
      <w:r w:rsidRPr="006A7D18">
        <w:rPr>
          <w:rFonts w:eastAsia="MS Mincho"/>
          <w:iCs/>
          <w:sz w:val="22"/>
          <w:szCs w:val="28"/>
        </w:rPr>
        <w:t>2</w:t>
      </w:r>
      <w:r w:rsidRPr="006A7D18">
        <w:rPr>
          <w:rFonts w:eastAsia="MS Mincho"/>
          <w:iCs/>
          <w:sz w:val="22"/>
          <w:szCs w:val="28"/>
        </w:rPr>
        <w:fldChar w:fldCharType="end"/>
      </w:r>
      <w:bookmarkEnd w:id="5"/>
      <w:r w:rsidR="00AA0FA4" w:rsidRPr="006A7D18">
        <w:rPr>
          <w:rFonts w:eastAsia="MS Mincho"/>
          <w:iCs/>
          <w:sz w:val="22"/>
          <w:szCs w:val="28"/>
        </w:rPr>
        <w:t xml:space="preserve"> DMRS repeated in PBCH symbols</w:t>
      </w:r>
      <w:r w:rsidR="000332AA" w:rsidRPr="006A7D18">
        <w:rPr>
          <w:rFonts w:eastAsia="MS Mincho"/>
          <w:iCs/>
          <w:sz w:val="22"/>
          <w:szCs w:val="28"/>
        </w:rPr>
        <w:t xml:space="preserve"> with</w:t>
      </w:r>
      <w:r w:rsidR="00C87F0E" w:rsidRPr="006A7D18">
        <w:rPr>
          <w:rFonts w:eastAsia="MS Mincho"/>
          <w:iCs/>
          <w:sz w:val="22"/>
          <w:szCs w:val="28"/>
        </w:rPr>
        <w:t>in</w:t>
      </w:r>
      <w:r w:rsidR="000332AA" w:rsidRPr="006A7D18">
        <w:rPr>
          <w:rFonts w:eastAsia="MS Mincho"/>
          <w:iCs/>
          <w:sz w:val="22"/>
          <w:szCs w:val="28"/>
        </w:rPr>
        <w:t xml:space="preserve"> a SS block</w:t>
      </w:r>
    </w:p>
    <w:p w14:paraId="398AC374" w14:textId="42C74C26" w:rsidR="004F06AF" w:rsidRPr="006A7D18" w:rsidRDefault="004F06AF" w:rsidP="006A7D18">
      <w:pPr>
        <w:pStyle w:val="Heading2"/>
        <w:tabs>
          <w:tab w:val="clear" w:pos="3447"/>
          <w:tab w:val="num" w:pos="540"/>
        </w:tabs>
        <w:ind w:left="540" w:hanging="540"/>
        <w:rPr>
          <w:sz w:val="24"/>
        </w:rPr>
      </w:pPr>
      <w:bookmarkStart w:id="6" w:name="_GoBack"/>
      <w:bookmarkEnd w:id="6"/>
      <w:r w:rsidRPr="006A7D18">
        <w:rPr>
          <w:sz w:val="24"/>
        </w:rPr>
        <w:lastRenderedPageBreak/>
        <w:t>Timing indication through scrambling sequence</w:t>
      </w:r>
      <w:r w:rsidR="00072B3C" w:rsidRPr="006A7D18">
        <w:rPr>
          <w:sz w:val="24"/>
        </w:rPr>
        <w:t>s</w:t>
      </w:r>
    </w:p>
    <w:p w14:paraId="398AC375" w14:textId="5EB4D4B7" w:rsidR="00B51567" w:rsidRPr="006A7D18" w:rsidRDefault="00E923F2" w:rsidP="00B51567">
      <w:pPr>
        <w:rPr>
          <w:sz w:val="22"/>
        </w:rPr>
      </w:pPr>
      <w:r w:rsidRPr="006A7D18">
        <w:rPr>
          <w:sz w:val="22"/>
        </w:rPr>
        <w:t xml:space="preserve">Additionally, similar to LTE, scrambling sequence may </w:t>
      </w:r>
      <w:r w:rsidR="00235D1B" w:rsidRPr="006A7D18">
        <w:rPr>
          <w:sz w:val="22"/>
        </w:rPr>
        <w:t xml:space="preserve">be used to </w:t>
      </w:r>
      <w:r w:rsidRPr="006A7D18">
        <w:rPr>
          <w:sz w:val="22"/>
        </w:rPr>
        <w:t>indicate some LSBs of the SFN. The initialization of the scrambling sequence may occur at the start of a PBCH TTI</w:t>
      </w:r>
      <w:r w:rsidR="00235D1B" w:rsidRPr="006A7D18">
        <w:rPr>
          <w:sz w:val="22"/>
        </w:rPr>
        <w:t xml:space="preserve">. It can be a function of </w:t>
      </w:r>
      <w:r w:rsidRPr="006A7D18">
        <w:rPr>
          <w:sz w:val="22"/>
        </w:rPr>
        <w:t>the cell ID and the timing bits</w:t>
      </w:r>
      <w:r w:rsidR="00F80883" w:rsidRPr="006A7D18">
        <w:rPr>
          <w:sz w:val="22"/>
        </w:rPr>
        <w:t xml:space="preserve"> </w:t>
      </w:r>
      <w:r w:rsidR="00F80883" w:rsidRPr="006A7D18">
        <w:rPr>
          <w:i/>
          <w:sz w:val="22"/>
        </w:rPr>
        <w:t>b</w:t>
      </w:r>
      <w:r w:rsidRPr="006A7D18">
        <w:rPr>
          <w:sz w:val="22"/>
        </w:rPr>
        <w:t xml:space="preserve"> indicated in the DMRS. For a PBCH TTI of 40 ms, we may use scrambling</w:t>
      </w:r>
      <w:r w:rsidR="00C87F0E" w:rsidRPr="006A7D18">
        <w:rPr>
          <w:sz w:val="22"/>
        </w:rPr>
        <w:t xml:space="preserve"> sequences</w:t>
      </w:r>
      <w:r w:rsidRPr="006A7D18">
        <w:rPr>
          <w:sz w:val="22"/>
        </w:rPr>
        <w:t xml:space="preserve"> to indicate 2 bits. For a PBCH TTI of 80 ms we may use scrambling </w:t>
      </w:r>
      <w:r w:rsidR="00C87F0E" w:rsidRPr="006A7D18">
        <w:rPr>
          <w:sz w:val="22"/>
        </w:rPr>
        <w:t xml:space="preserve">sequences </w:t>
      </w:r>
      <w:r w:rsidRPr="006A7D18">
        <w:rPr>
          <w:sz w:val="22"/>
        </w:rPr>
        <w:t xml:space="preserve">to indicate 3 bits. The scrambler may be initialized with </w:t>
      </w:r>
      <m:oMath>
        <m:sSub>
          <m:sSubPr>
            <m:ctrlPr>
              <w:rPr>
                <w:rFonts w:ascii="Cambria Math" w:eastAsia="Calibri" w:hAnsi="Cambria Math"/>
                <w:b/>
                <w:bCs/>
                <w:i/>
                <w:sz w:val="22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</w:rPr>
              <m:t>c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</w:rPr>
              <m:t>init</m:t>
            </m:r>
          </m:sub>
        </m:sSub>
        <m:r>
          <m:rPr>
            <m:sty m:val="bi"/>
          </m:rPr>
          <w:rPr>
            <w:rFonts w:ascii="Cambria Math" w:eastAsia="Calibri" w:hAnsi="Cambria Math"/>
            <w:sz w:val="22"/>
            <w:szCs w:val="20"/>
          </w:rPr>
          <m:t xml:space="preserve">= </m:t>
        </m:r>
        <m:sSup>
          <m:sSupPr>
            <m:ctrlPr>
              <w:rPr>
                <w:rFonts w:ascii="Cambria Math" w:hAnsi="Cambria Math"/>
                <w:i/>
                <w:sz w:val="22"/>
              </w:rPr>
            </m:ctrlPr>
          </m:sSupPr>
          <m:e>
            <m:r>
              <w:rPr>
                <w:rFonts w:ascii="Cambria Math" w:hAnsi="Cambria Math"/>
                <w:sz w:val="22"/>
              </w:rPr>
              <m:t>2</m:t>
            </m:r>
          </m:e>
          <m:sup>
            <m:r>
              <w:rPr>
                <w:rFonts w:ascii="Cambria Math" w:hAnsi="Cambria Math"/>
                <w:sz w:val="22"/>
              </w:rPr>
              <m:t>3</m:t>
            </m:r>
          </m:sup>
        </m:sSup>
        <m:sSubSup>
          <m:sSubSupPr>
            <m:ctrlPr>
              <w:rPr>
                <w:rFonts w:ascii="Cambria Math" w:hAnsi="Cambria Math"/>
                <w:i/>
                <w:sz w:val="22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Calibri"/>
                <w:sz w:val="22"/>
              </w:rPr>
              <m:t>·</m:t>
            </m:r>
            <m:r>
              <w:rPr>
                <w:rFonts w:ascii="Cambria Math" w:hAnsi="Cambria Math"/>
                <w:sz w:val="22"/>
              </w:rPr>
              <m:t>N</m:t>
            </m:r>
          </m:e>
          <m:sub>
            <m:r>
              <w:rPr>
                <w:rFonts w:ascii="Cambria Math" w:hAnsi="Cambria Math"/>
                <w:sz w:val="22"/>
              </w:rPr>
              <m:t>cell</m:t>
            </m:r>
          </m:sub>
          <m:sup>
            <m:r>
              <w:rPr>
                <w:rFonts w:ascii="Cambria Math" w:hAnsi="Cambria Math"/>
                <w:sz w:val="22"/>
              </w:rPr>
              <m:t>ID</m:t>
            </m:r>
          </m:sup>
        </m:sSubSup>
        <m:r>
          <w:rPr>
            <w:rFonts w:ascii="Cambria Math" w:hAnsi="Cambria Math"/>
            <w:sz w:val="22"/>
          </w:rPr>
          <m:t xml:space="preserve"> +b</m:t>
        </m:r>
      </m:oMath>
      <w:r w:rsidRPr="006A7D18">
        <w:rPr>
          <w:sz w:val="22"/>
        </w:rPr>
        <w:t xml:space="preserve"> where b corresponds to the timing indicated by the DMRS.</w:t>
      </w:r>
    </w:p>
    <w:p w14:paraId="5A5163A5" w14:textId="77777777" w:rsidR="006A7D18" w:rsidRPr="00B51567" w:rsidRDefault="006A7D18" w:rsidP="00B51567"/>
    <w:bookmarkEnd w:id="3"/>
    <w:p w14:paraId="398AC376" w14:textId="77777777" w:rsidR="0096027F" w:rsidRPr="00B04237" w:rsidRDefault="009D2775" w:rsidP="006A7D18">
      <w:pPr>
        <w:pStyle w:val="Heading1"/>
        <w:tabs>
          <w:tab w:val="clear" w:pos="3544"/>
          <w:tab w:val="num" w:pos="540"/>
        </w:tabs>
        <w:ind w:left="540" w:hanging="540"/>
      </w:pPr>
      <w:r w:rsidRPr="00B04237">
        <w:t>Conclusion</w:t>
      </w:r>
    </w:p>
    <w:p w14:paraId="398AC377" w14:textId="43EB92C6" w:rsidR="00795E83" w:rsidRDefault="00795E83" w:rsidP="00795E83">
      <w:pPr>
        <w:pStyle w:val="ListParagraph"/>
        <w:spacing w:after="120"/>
        <w:ind w:left="0"/>
        <w:rPr>
          <w:rFonts w:eastAsia="MS Mincho"/>
          <w:sz w:val="22"/>
          <w:szCs w:val="20"/>
        </w:rPr>
      </w:pPr>
      <w:r w:rsidRPr="006A7D18">
        <w:rPr>
          <w:rFonts w:eastAsia="MS Mincho"/>
          <w:sz w:val="22"/>
          <w:szCs w:val="20"/>
        </w:rPr>
        <w:t xml:space="preserve">In this contribution, </w:t>
      </w:r>
      <w:r w:rsidR="00800748" w:rsidRPr="006A7D18">
        <w:rPr>
          <w:rFonts w:eastAsia="MS Mincho"/>
          <w:sz w:val="22"/>
          <w:szCs w:val="20"/>
        </w:rPr>
        <w:t xml:space="preserve">different </w:t>
      </w:r>
      <w:r w:rsidR="00C87F0E" w:rsidRPr="006A7D18">
        <w:rPr>
          <w:rFonts w:eastAsia="MS Mincho"/>
          <w:sz w:val="22"/>
          <w:szCs w:val="20"/>
        </w:rPr>
        <w:t xml:space="preserve">methods </w:t>
      </w:r>
      <w:r w:rsidR="00800748" w:rsidRPr="006A7D18">
        <w:rPr>
          <w:rFonts w:eastAsia="MS Mincho"/>
          <w:sz w:val="22"/>
          <w:szCs w:val="20"/>
        </w:rPr>
        <w:t xml:space="preserve">of indicating the </w:t>
      </w:r>
      <w:r w:rsidR="00C87F0E" w:rsidRPr="006A7D18">
        <w:rPr>
          <w:rFonts w:eastAsia="MS Mincho"/>
          <w:sz w:val="22"/>
          <w:szCs w:val="20"/>
        </w:rPr>
        <w:t xml:space="preserve">SS Block </w:t>
      </w:r>
      <w:r w:rsidR="00800748" w:rsidRPr="006A7D18">
        <w:rPr>
          <w:rFonts w:eastAsia="MS Mincho"/>
          <w:sz w:val="22"/>
          <w:szCs w:val="20"/>
        </w:rPr>
        <w:t>timing bits are discussed</w:t>
      </w:r>
      <w:r w:rsidR="00A461A6" w:rsidRPr="006A7D18">
        <w:rPr>
          <w:rFonts w:eastAsia="MS Mincho"/>
          <w:sz w:val="22"/>
          <w:szCs w:val="20"/>
        </w:rPr>
        <w:t>.</w:t>
      </w:r>
      <w:r w:rsidR="00F80883" w:rsidRPr="006A7D18">
        <w:rPr>
          <w:rFonts w:eastAsia="MS Mincho"/>
          <w:sz w:val="22"/>
          <w:szCs w:val="20"/>
        </w:rPr>
        <w:t xml:space="preserve"> Companies are encouraged to evaluate these possible solutions.</w:t>
      </w:r>
    </w:p>
    <w:p w14:paraId="3F6AA067" w14:textId="77777777" w:rsidR="006A7D18" w:rsidRPr="006A7D18" w:rsidRDefault="006A7D18" w:rsidP="00795E83">
      <w:pPr>
        <w:pStyle w:val="ListParagraph"/>
        <w:spacing w:after="120"/>
        <w:ind w:left="0"/>
        <w:rPr>
          <w:rFonts w:eastAsia="MS Mincho"/>
          <w:sz w:val="22"/>
          <w:szCs w:val="20"/>
        </w:rPr>
      </w:pPr>
    </w:p>
    <w:p w14:paraId="398AC378" w14:textId="510E62C6" w:rsidR="009D2775" w:rsidRPr="00402B6A" w:rsidRDefault="009D2775" w:rsidP="006A7D18">
      <w:pPr>
        <w:pStyle w:val="Heading1"/>
        <w:tabs>
          <w:tab w:val="clear" w:pos="3544"/>
          <w:tab w:val="num" w:pos="540"/>
        </w:tabs>
        <w:ind w:left="540" w:hanging="540"/>
      </w:pPr>
      <w:r w:rsidRPr="00402B6A">
        <w:rPr>
          <w:rFonts w:hint="eastAsia"/>
        </w:rPr>
        <w:t>Reference</w:t>
      </w:r>
      <w:r w:rsidRPr="00402B6A">
        <w:t>s</w:t>
      </w:r>
    </w:p>
    <w:p w14:paraId="398AC379" w14:textId="77777777" w:rsidR="001008D3" w:rsidRPr="001008D3" w:rsidRDefault="009D2775" w:rsidP="007C1B1F">
      <w:pPr>
        <w:pStyle w:val="iReference"/>
        <w:numPr>
          <w:ilvl w:val="0"/>
          <w:numId w:val="7"/>
        </w:numPr>
        <w:rPr>
          <w:rFonts w:ascii="Times New Roman" w:eastAsia="PMingLiU" w:hAnsi="Times New Roman" w:cs="Times New Roman"/>
          <w:color w:val="000000" w:themeColor="text1"/>
          <w:sz w:val="20"/>
        </w:rPr>
      </w:pPr>
      <w:bookmarkStart w:id="7" w:name="_Ref466016400"/>
      <w:bookmarkStart w:id="8" w:name="_Ref481762365"/>
      <w:r w:rsidRPr="006A7D18">
        <w:rPr>
          <w:rFonts w:ascii="Times New Roman" w:eastAsia="PMingLiU" w:hAnsi="Times New Roman" w:cs="Times New Roman"/>
          <w:color w:val="000000" w:themeColor="text1"/>
          <w:sz w:val="22"/>
        </w:rPr>
        <w:t xml:space="preserve">RAN1 Chairman’s Notes, 3GPP TSG RAN WG1 </w:t>
      </w:r>
      <w:r w:rsidR="001008D3" w:rsidRPr="006A7D18">
        <w:rPr>
          <w:rFonts w:ascii="Times New Roman" w:eastAsia="PMingLiU" w:hAnsi="Times New Roman" w:cs="Times New Roman"/>
          <w:color w:val="000000" w:themeColor="text1"/>
          <w:sz w:val="22"/>
        </w:rPr>
        <w:t>Meeting NR Ad-Hoc</w:t>
      </w:r>
      <w:r w:rsidR="001C5344" w:rsidRPr="006A7D18">
        <w:rPr>
          <w:rFonts w:ascii="Times New Roman" w:eastAsia="PMingLiU" w:hAnsi="Times New Roman" w:cs="Times New Roman"/>
          <w:color w:val="000000" w:themeColor="text1"/>
          <w:sz w:val="22"/>
        </w:rPr>
        <w:t>2</w:t>
      </w:r>
      <w:r w:rsidR="001008D3" w:rsidRPr="006A7D18">
        <w:rPr>
          <w:rFonts w:ascii="Times New Roman" w:eastAsia="PMingLiU" w:hAnsi="Times New Roman" w:cs="Times New Roman"/>
          <w:color w:val="000000" w:themeColor="text1"/>
          <w:sz w:val="22"/>
        </w:rPr>
        <w:t xml:space="preserve">, </w:t>
      </w:r>
      <w:r w:rsidR="001C5344" w:rsidRPr="006A7D18">
        <w:rPr>
          <w:rFonts w:ascii="Times New Roman" w:eastAsia="PMingLiU" w:hAnsi="Times New Roman" w:cs="Times New Roman"/>
          <w:color w:val="000000" w:themeColor="text1"/>
          <w:sz w:val="22"/>
        </w:rPr>
        <w:t>Qingdao</w:t>
      </w:r>
      <w:r w:rsidR="001008D3" w:rsidRPr="006A7D18">
        <w:rPr>
          <w:rFonts w:ascii="Times New Roman" w:eastAsia="PMingLiU" w:hAnsi="Times New Roman" w:cs="Times New Roman"/>
          <w:color w:val="000000" w:themeColor="text1"/>
          <w:sz w:val="22"/>
        </w:rPr>
        <w:t xml:space="preserve">, </w:t>
      </w:r>
      <w:r w:rsidR="001C5344" w:rsidRPr="006A7D18">
        <w:rPr>
          <w:rFonts w:ascii="Times New Roman" w:eastAsia="PMingLiU" w:hAnsi="Times New Roman" w:cs="Times New Roman"/>
          <w:color w:val="000000" w:themeColor="text1"/>
          <w:sz w:val="22"/>
        </w:rPr>
        <w:t>P.R. China</w:t>
      </w:r>
      <w:r w:rsidR="001008D3" w:rsidRPr="006A7D18">
        <w:rPr>
          <w:rFonts w:ascii="Times New Roman" w:eastAsia="PMingLiU" w:hAnsi="Times New Roman" w:cs="Times New Roman"/>
          <w:color w:val="000000" w:themeColor="text1"/>
          <w:sz w:val="22"/>
        </w:rPr>
        <w:t xml:space="preserve">, </w:t>
      </w:r>
      <w:r w:rsidR="001C5344" w:rsidRPr="006A7D18">
        <w:rPr>
          <w:rFonts w:ascii="Times New Roman" w:eastAsia="PMingLiU" w:hAnsi="Times New Roman" w:cs="Times New Roman"/>
          <w:color w:val="000000" w:themeColor="text1"/>
          <w:sz w:val="22"/>
        </w:rPr>
        <w:t>J</w:t>
      </w:r>
      <w:r w:rsidR="001008D3" w:rsidRPr="006A7D18">
        <w:rPr>
          <w:rFonts w:ascii="Times New Roman" w:eastAsia="PMingLiU" w:hAnsi="Times New Roman" w:cs="Times New Roman"/>
          <w:color w:val="000000" w:themeColor="text1"/>
          <w:sz w:val="22"/>
        </w:rPr>
        <w:t>u</w:t>
      </w:r>
      <w:r w:rsidR="001C5344" w:rsidRPr="006A7D18">
        <w:rPr>
          <w:rFonts w:ascii="Times New Roman" w:eastAsia="PMingLiU" w:hAnsi="Times New Roman" w:cs="Times New Roman"/>
          <w:color w:val="000000" w:themeColor="text1"/>
          <w:sz w:val="22"/>
        </w:rPr>
        <w:t>ne</w:t>
      </w:r>
      <w:r w:rsidR="001008D3" w:rsidRPr="006A7D18">
        <w:rPr>
          <w:rFonts w:ascii="Times New Roman" w:eastAsia="PMingLiU" w:hAnsi="Times New Roman" w:cs="Times New Roman"/>
          <w:color w:val="000000" w:themeColor="text1"/>
          <w:sz w:val="22"/>
        </w:rPr>
        <w:t xml:space="preserve"> 2017</w:t>
      </w:r>
    </w:p>
    <w:bookmarkEnd w:id="7"/>
    <w:bookmarkEnd w:id="8"/>
    <w:p w14:paraId="398AC37A" w14:textId="77777777" w:rsidR="00124A17" w:rsidRPr="00402B6A" w:rsidRDefault="00124A17" w:rsidP="0045465A">
      <w:pPr>
        <w:pStyle w:val="iReference"/>
        <w:numPr>
          <w:ilvl w:val="0"/>
          <w:numId w:val="0"/>
        </w:numPr>
        <w:spacing w:before="0" w:after="0"/>
        <w:ind w:left="544"/>
        <w:rPr>
          <w:rFonts w:eastAsia="PMingLiU"/>
          <w:sz w:val="22"/>
          <w:szCs w:val="22"/>
        </w:rPr>
      </w:pPr>
    </w:p>
    <w:sectPr w:rsidR="00124A17" w:rsidRPr="00402B6A" w:rsidSect="00961E14">
      <w:headerReference w:type="default" r:id="rId1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8AC385" w14:textId="77777777" w:rsidR="00FB5686" w:rsidRDefault="00FB5686">
      <w:r>
        <w:separator/>
      </w:r>
    </w:p>
  </w:endnote>
  <w:endnote w:type="continuationSeparator" w:id="0">
    <w:p w14:paraId="398AC386" w14:textId="77777777" w:rsidR="00FB5686" w:rsidRDefault="00FB56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S Mincho">
    <w:altName w:val="‚l‚r –¾’©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MingLiU">
    <w:altName w:val="Arial Unicode MS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8AC383" w14:textId="77777777" w:rsidR="00FB5686" w:rsidRDefault="00FB5686">
      <w:r>
        <w:separator/>
      </w:r>
    </w:p>
  </w:footnote>
  <w:footnote w:type="continuationSeparator" w:id="0">
    <w:p w14:paraId="398AC384" w14:textId="77777777" w:rsidR="00FB5686" w:rsidRDefault="00FB56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8AC387" w14:textId="77777777" w:rsidR="00F11DCE" w:rsidRDefault="00F11DCE" w:rsidP="00F11DCE">
    <w:pPr>
      <w:pStyle w:val="Header"/>
      <w:ind w:right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F7299"/>
    <w:multiLevelType w:val="hybridMultilevel"/>
    <w:tmpl w:val="2F74BB82"/>
    <w:lvl w:ilvl="0" w:tplc="0C7EA64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A00F9EE">
      <w:start w:val="396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8A66BAC">
      <w:start w:val="396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B54B66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88EE0D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82EA14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4DAAFA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8D6640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2705A5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" w15:restartNumberingAfterBreak="0">
    <w:nsid w:val="03730729"/>
    <w:multiLevelType w:val="hybridMultilevel"/>
    <w:tmpl w:val="E58257C0"/>
    <w:lvl w:ilvl="0" w:tplc="F64C4E9A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D3680F"/>
    <w:multiLevelType w:val="hybridMultilevel"/>
    <w:tmpl w:val="96A8254A"/>
    <w:lvl w:ilvl="0" w:tplc="E250C6F0">
      <w:numFmt w:val="bullet"/>
      <w:lvlText w:val=""/>
      <w:lvlJc w:val="left"/>
      <w:pPr>
        <w:ind w:left="630" w:hanging="360"/>
      </w:pPr>
      <w:rPr>
        <w:rFonts w:ascii="Symbol" w:eastAsia="MS Mincho" w:hAnsi="Symbol" w:cs="Times New Roman" w:hint="default"/>
        <w:b w:val="0"/>
        <w:sz w:val="12"/>
        <w:szCs w:val="12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3" w15:restartNumberingAfterBreak="0">
    <w:nsid w:val="0A1207F4"/>
    <w:multiLevelType w:val="hybridMultilevel"/>
    <w:tmpl w:val="BF54B2E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CD3C38"/>
    <w:multiLevelType w:val="hybridMultilevel"/>
    <w:tmpl w:val="D7183564"/>
    <w:lvl w:ilvl="0" w:tplc="F9E6AB08">
      <w:start w:val="1"/>
      <w:numFmt w:val="upperLetter"/>
      <w:lvlText w:val="(%1)"/>
      <w:lvlJc w:val="left"/>
      <w:pPr>
        <w:ind w:left="55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296" w:hanging="360"/>
      </w:pPr>
    </w:lvl>
    <w:lvl w:ilvl="2" w:tplc="0409001B" w:tentative="1">
      <w:start w:val="1"/>
      <w:numFmt w:val="lowerRoman"/>
      <w:lvlText w:val="%3."/>
      <w:lvlJc w:val="right"/>
      <w:pPr>
        <w:ind w:left="7016" w:hanging="180"/>
      </w:pPr>
    </w:lvl>
    <w:lvl w:ilvl="3" w:tplc="0409000F" w:tentative="1">
      <w:start w:val="1"/>
      <w:numFmt w:val="decimal"/>
      <w:lvlText w:val="%4."/>
      <w:lvlJc w:val="left"/>
      <w:pPr>
        <w:ind w:left="7736" w:hanging="360"/>
      </w:pPr>
    </w:lvl>
    <w:lvl w:ilvl="4" w:tplc="04090019" w:tentative="1">
      <w:start w:val="1"/>
      <w:numFmt w:val="lowerLetter"/>
      <w:lvlText w:val="%5."/>
      <w:lvlJc w:val="left"/>
      <w:pPr>
        <w:ind w:left="8456" w:hanging="360"/>
      </w:pPr>
    </w:lvl>
    <w:lvl w:ilvl="5" w:tplc="0409001B" w:tentative="1">
      <w:start w:val="1"/>
      <w:numFmt w:val="lowerRoman"/>
      <w:lvlText w:val="%6."/>
      <w:lvlJc w:val="right"/>
      <w:pPr>
        <w:ind w:left="9176" w:hanging="180"/>
      </w:pPr>
    </w:lvl>
    <w:lvl w:ilvl="6" w:tplc="0409000F" w:tentative="1">
      <w:start w:val="1"/>
      <w:numFmt w:val="decimal"/>
      <w:lvlText w:val="%7."/>
      <w:lvlJc w:val="left"/>
      <w:pPr>
        <w:ind w:left="9896" w:hanging="360"/>
      </w:pPr>
    </w:lvl>
    <w:lvl w:ilvl="7" w:tplc="04090019" w:tentative="1">
      <w:start w:val="1"/>
      <w:numFmt w:val="lowerLetter"/>
      <w:lvlText w:val="%8."/>
      <w:lvlJc w:val="left"/>
      <w:pPr>
        <w:ind w:left="10616" w:hanging="360"/>
      </w:pPr>
    </w:lvl>
    <w:lvl w:ilvl="8" w:tplc="0409001B" w:tentative="1">
      <w:start w:val="1"/>
      <w:numFmt w:val="lowerRoman"/>
      <w:lvlText w:val="%9."/>
      <w:lvlJc w:val="right"/>
      <w:pPr>
        <w:ind w:left="11336" w:hanging="180"/>
      </w:pPr>
    </w:lvl>
  </w:abstractNum>
  <w:abstractNum w:abstractNumId="5" w15:restartNumberingAfterBreak="0">
    <w:nsid w:val="17E86480"/>
    <w:multiLevelType w:val="hybridMultilevel"/>
    <w:tmpl w:val="95CAF19A"/>
    <w:lvl w:ilvl="0" w:tplc="C0D8CCCC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3E7390"/>
    <w:multiLevelType w:val="hybridMultilevel"/>
    <w:tmpl w:val="65A844EC"/>
    <w:lvl w:ilvl="0" w:tplc="D3E0EAF6">
      <w:start w:val="119"/>
      <w:numFmt w:val="bullet"/>
      <w:lvlText w:val="–"/>
      <w:lvlJc w:val="left"/>
      <w:pPr>
        <w:ind w:left="144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BB94A21"/>
    <w:multiLevelType w:val="hybridMultilevel"/>
    <w:tmpl w:val="3B2C6488"/>
    <w:lvl w:ilvl="0" w:tplc="D3E0EAF6">
      <w:start w:val="119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1E0FE7"/>
    <w:multiLevelType w:val="hybridMultilevel"/>
    <w:tmpl w:val="4DD091A2"/>
    <w:lvl w:ilvl="0" w:tplc="6CBAA96A"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D3E0EAF6">
      <w:start w:val="119"/>
      <w:numFmt w:val="bullet"/>
      <w:lvlText w:val="–"/>
      <w:lvlJc w:val="left"/>
      <w:pPr>
        <w:ind w:left="144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A7176D"/>
    <w:multiLevelType w:val="hybridMultilevel"/>
    <w:tmpl w:val="D182DD1E"/>
    <w:lvl w:ilvl="0" w:tplc="6C06A9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DCB6E3E2">
      <w:start w:val="121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F426100C">
      <w:start w:val="121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D9C860D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B9250E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AEA273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E82A0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3A9FE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95AD87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8AE5170"/>
    <w:multiLevelType w:val="hybridMultilevel"/>
    <w:tmpl w:val="EB26AD04"/>
    <w:lvl w:ilvl="0" w:tplc="89945348">
      <w:start w:val="1"/>
      <w:numFmt w:val="decimal"/>
      <w:lvlText w:val="[%1]"/>
      <w:lvlJc w:val="left"/>
      <w:pPr>
        <w:tabs>
          <w:tab w:val="num" w:pos="544"/>
        </w:tabs>
        <w:ind w:left="544" w:hanging="454"/>
      </w:pPr>
      <w:rPr>
        <w:rFonts w:hint="eastAsia"/>
        <w:sz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050"/>
        </w:tabs>
        <w:ind w:left="105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30"/>
        </w:tabs>
        <w:ind w:left="153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10"/>
        </w:tabs>
        <w:ind w:left="201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90"/>
        </w:tabs>
        <w:ind w:left="249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70"/>
        </w:tabs>
        <w:ind w:left="297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50"/>
        </w:tabs>
        <w:ind w:left="345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30"/>
        </w:tabs>
        <w:ind w:left="393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10"/>
        </w:tabs>
        <w:ind w:left="4410" w:hanging="480"/>
      </w:pPr>
    </w:lvl>
  </w:abstractNum>
  <w:abstractNum w:abstractNumId="11" w15:restartNumberingAfterBreak="0">
    <w:nsid w:val="2A4D7EFF"/>
    <w:multiLevelType w:val="hybridMultilevel"/>
    <w:tmpl w:val="1F229E64"/>
    <w:lvl w:ilvl="0" w:tplc="DCFC49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BE5342C"/>
    <w:multiLevelType w:val="hybridMultilevel"/>
    <w:tmpl w:val="24DC8238"/>
    <w:lvl w:ilvl="0" w:tplc="85767A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2CEE6729"/>
    <w:multiLevelType w:val="hybridMultilevel"/>
    <w:tmpl w:val="D12E76C8"/>
    <w:lvl w:ilvl="0" w:tplc="A49A485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497DF2"/>
    <w:multiLevelType w:val="hybridMultilevel"/>
    <w:tmpl w:val="A858ED2E"/>
    <w:lvl w:ilvl="0" w:tplc="C0D8CCCC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751B62"/>
    <w:multiLevelType w:val="hybridMultilevel"/>
    <w:tmpl w:val="FBC8D5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9516D1"/>
    <w:multiLevelType w:val="hybridMultilevel"/>
    <w:tmpl w:val="6C3CCC28"/>
    <w:lvl w:ilvl="0" w:tplc="A4EEE46E">
      <w:start w:val="1"/>
      <w:numFmt w:val="decimal"/>
      <w:pStyle w:val="iReference"/>
      <w:lvlText w:val="[%1]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02C21C7"/>
    <w:multiLevelType w:val="hybridMultilevel"/>
    <w:tmpl w:val="EF1494E0"/>
    <w:lvl w:ilvl="0" w:tplc="537AF224">
      <w:start w:val="1"/>
      <w:numFmt w:val="upperLetter"/>
      <w:lvlText w:val="(%1)"/>
      <w:lvlJc w:val="left"/>
      <w:pPr>
        <w:ind w:left="29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88" w:hanging="360"/>
      </w:pPr>
    </w:lvl>
    <w:lvl w:ilvl="2" w:tplc="0409001B" w:tentative="1">
      <w:start w:val="1"/>
      <w:numFmt w:val="lowerRoman"/>
      <w:lvlText w:val="%3."/>
      <w:lvlJc w:val="right"/>
      <w:pPr>
        <w:ind w:left="4408" w:hanging="180"/>
      </w:pPr>
    </w:lvl>
    <w:lvl w:ilvl="3" w:tplc="0409000F" w:tentative="1">
      <w:start w:val="1"/>
      <w:numFmt w:val="decimal"/>
      <w:lvlText w:val="%4."/>
      <w:lvlJc w:val="left"/>
      <w:pPr>
        <w:ind w:left="5128" w:hanging="360"/>
      </w:pPr>
    </w:lvl>
    <w:lvl w:ilvl="4" w:tplc="04090019" w:tentative="1">
      <w:start w:val="1"/>
      <w:numFmt w:val="lowerLetter"/>
      <w:lvlText w:val="%5."/>
      <w:lvlJc w:val="left"/>
      <w:pPr>
        <w:ind w:left="5848" w:hanging="360"/>
      </w:pPr>
    </w:lvl>
    <w:lvl w:ilvl="5" w:tplc="0409001B" w:tentative="1">
      <w:start w:val="1"/>
      <w:numFmt w:val="lowerRoman"/>
      <w:lvlText w:val="%6."/>
      <w:lvlJc w:val="right"/>
      <w:pPr>
        <w:ind w:left="6568" w:hanging="180"/>
      </w:pPr>
    </w:lvl>
    <w:lvl w:ilvl="6" w:tplc="0409000F" w:tentative="1">
      <w:start w:val="1"/>
      <w:numFmt w:val="decimal"/>
      <w:lvlText w:val="%7."/>
      <w:lvlJc w:val="left"/>
      <w:pPr>
        <w:ind w:left="7288" w:hanging="360"/>
      </w:pPr>
    </w:lvl>
    <w:lvl w:ilvl="7" w:tplc="04090019" w:tentative="1">
      <w:start w:val="1"/>
      <w:numFmt w:val="lowerLetter"/>
      <w:lvlText w:val="%8."/>
      <w:lvlJc w:val="left"/>
      <w:pPr>
        <w:ind w:left="8008" w:hanging="360"/>
      </w:pPr>
    </w:lvl>
    <w:lvl w:ilvl="8" w:tplc="0409001B" w:tentative="1">
      <w:start w:val="1"/>
      <w:numFmt w:val="lowerRoman"/>
      <w:lvlText w:val="%9."/>
      <w:lvlJc w:val="right"/>
      <w:pPr>
        <w:ind w:left="8728" w:hanging="180"/>
      </w:pPr>
    </w:lvl>
  </w:abstractNum>
  <w:abstractNum w:abstractNumId="18" w15:restartNumberingAfterBreak="0">
    <w:nsid w:val="409A0DB4"/>
    <w:multiLevelType w:val="hybridMultilevel"/>
    <w:tmpl w:val="D3DC317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71401B"/>
    <w:multiLevelType w:val="hybridMultilevel"/>
    <w:tmpl w:val="E52C8A12"/>
    <w:lvl w:ilvl="0" w:tplc="00BA364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9A637A"/>
    <w:multiLevelType w:val="hybridMultilevel"/>
    <w:tmpl w:val="39FE50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2E2BED"/>
    <w:multiLevelType w:val="hybridMultilevel"/>
    <w:tmpl w:val="D3DC317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8B1948"/>
    <w:multiLevelType w:val="hybridMultilevel"/>
    <w:tmpl w:val="D3DC317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8ED38A6"/>
    <w:multiLevelType w:val="hybridMultilevel"/>
    <w:tmpl w:val="CD1A1050"/>
    <w:lvl w:ilvl="0" w:tplc="492ECB8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D3E0EAF6">
      <w:start w:val="119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6802CA6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E6E8D2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E26175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012C37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3BCA5A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3E432E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998F8B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4" w15:restartNumberingAfterBreak="0">
    <w:nsid w:val="5B297B27"/>
    <w:multiLevelType w:val="hybridMultilevel"/>
    <w:tmpl w:val="A7F86D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D764C33"/>
    <w:multiLevelType w:val="hybridMultilevel"/>
    <w:tmpl w:val="FB5A30E4"/>
    <w:lvl w:ilvl="0" w:tplc="F002059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04C0206"/>
    <w:multiLevelType w:val="hybridMultilevel"/>
    <w:tmpl w:val="B5E82E74"/>
    <w:lvl w:ilvl="0" w:tplc="7B9A458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608F4C0">
      <w:start w:val="5670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55AA374">
      <w:start w:val="5670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3C20FF2">
      <w:start w:val="5670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A90475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2B0F16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6686FF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98A195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FD8EAF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7" w15:restartNumberingAfterBreak="0">
    <w:nsid w:val="627B4A03"/>
    <w:multiLevelType w:val="hybridMultilevel"/>
    <w:tmpl w:val="0F6E73A0"/>
    <w:lvl w:ilvl="0" w:tplc="2466A56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CBC7988">
      <w:start w:val="5647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9D895FA">
      <w:start w:val="5647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CA02670">
      <w:start w:val="5647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48A1086">
      <w:start w:val="5647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5B4B63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C82FD4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6FCB6F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5D8E5E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8" w15:restartNumberingAfterBreak="0">
    <w:nsid w:val="64067EB2"/>
    <w:multiLevelType w:val="hybridMultilevel"/>
    <w:tmpl w:val="B204DC22"/>
    <w:lvl w:ilvl="0" w:tplc="842E760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2FE4AFF8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6E80992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CC36CB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82AFE7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7EA2ED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6A657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4768BB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918F4A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4735000"/>
    <w:multiLevelType w:val="hybridMultilevel"/>
    <w:tmpl w:val="DAFC89F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85562ED"/>
    <w:multiLevelType w:val="hybridMultilevel"/>
    <w:tmpl w:val="F35A4980"/>
    <w:lvl w:ilvl="0" w:tplc="3E3CF1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BF989F5A">
      <w:start w:val="299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EE7E062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024B50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59EF2A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C34062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6A4FD8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FB4B13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1C8761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B631153"/>
    <w:multiLevelType w:val="hybridMultilevel"/>
    <w:tmpl w:val="7C006D34"/>
    <w:lvl w:ilvl="0" w:tplc="FB1E69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95A45D8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F374581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598A37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ADED75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DA4B7D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602481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07EF1C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97CC95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BF01CF3"/>
    <w:multiLevelType w:val="hybridMultilevel"/>
    <w:tmpl w:val="888282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C7C1E44"/>
    <w:multiLevelType w:val="hybridMultilevel"/>
    <w:tmpl w:val="27F8D7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742709"/>
    <w:multiLevelType w:val="hybridMultilevel"/>
    <w:tmpl w:val="2648E1EA"/>
    <w:lvl w:ilvl="0" w:tplc="FAC88040">
      <w:numFmt w:val="bullet"/>
      <w:lvlText w:val="-"/>
      <w:lvlJc w:val="left"/>
      <w:pPr>
        <w:ind w:left="720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ED18BC"/>
    <w:multiLevelType w:val="multilevel"/>
    <w:tmpl w:val="32FEA0A4"/>
    <w:lvl w:ilvl="0">
      <w:start w:val="1"/>
      <w:numFmt w:val="decimal"/>
      <w:pStyle w:val="Heading1"/>
      <w:lvlText w:val="%1."/>
      <w:lvlJc w:val="left"/>
      <w:pPr>
        <w:tabs>
          <w:tab w:val="num" w:pos="3544"/>
        </w:tabs>
        <w:ind w:left="3544" w:hanging="567"/>
      </w:pPr>
      <w:rPr>
        <w:rFonts w:hint="default"/>
        <w:u w:val="none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3447"/>
        </w:tabs>
        <w:ind w:left="3447" w:hanging="567"/>
      </w:pPr>
      <w:rPr>
        <w:rFonts w:hint="default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num w:numId="1">
    <w:abstractNumId w:val="35"/>
  </w:num>
  <w:num w:numId="2">
    <w:abstractNumId w:val="11"/>
  </w:num>
  <w:num w:numId="3">
    <w:abstractNumId w:val="12"/>
  </w:num>
  <w:num w:numId="4">
    <w:abstractNumId w:val="34"/>
  </w:num>
  <w:num w:numId="5">
    <w:abstractNumId w:val="14"/>
  </w:num>
  <w:num w:numId="6">
    <w:abstractNumId w:val="5"/>
  </w:num>
  <w:num w:numId="7">
    <w:abstractNumId w:val="10"/>
  </w:num>
  <w:num w:numId="8">
    <w:abstractNumId w:val="16"/>
  </w:num>
  <w:num w:numId="9">
    <w:abstractNumId w:val="27"/>
  </w:num>
  <w:num w:numId="10">
    <w:abstractNumId w:val="26"/>
  </w:num>
  <w:num w:numId="11">
    <w:abstractNumId w:val="0"/>
  </w:num>
  <w:num w:numId="12">
    <w:abstractNumId w:val="1"/>
  </w:num>
  <w:num w:numId="13">
    <w:abstractNumId w:val="25"/>
  </w:num>
  <w:num w:numId="14">
    <w:abstractNumId w:val="19"/>
  </w:num>
  <w:num w:numId="15">
    <w:abstractNumId w:val="23"/>
  </w:num>
  <w:num w:numId="16">
    <w:abstractNumId w:val="3"/>
  </w:num>
  <w:num w:numId="17">
    <w:abstractNumId w:val="29"/>
  </w:num>
  <w:num w:numId="18">
    <w:abstractNumId w:val="17"/>
  </w:num>
  <w:num w:numId="19">
    <w:abstractNumId w:val="4"/>
  </w:num>
  <w:num w:numId="20">
    <w:abstractNumId w:val="3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8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9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</w:num>
  <w:num w:numId="24">
    <w:abstractNumId w:val="6"/>
  </w:num>
  <w:num w:numId="25">
    <w:abstractNumId w:val="2"/>
  </w:num>
  <w:num w:numId="26">
    <w:abstractNumId w:val="7"/>
  </w:num>
  <w:num w:numId="27">
    <w:abstractNumId w:val="33"/>
  </w:num>
  <w:num w:numId="28">
    <w:abstractNumId w:val="15"/>
  </w:num>
  <w:num w:numId="29">
    <w:abstractNumId w:val="3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0"/>
  </w:num>
  <w:num w:numId="31">
    <w:abstractNumId w:val="32"/>
  </w:num>
  <w:num w:numId="32">
    <w:abstractNumId w:val="21"/>
  </w:num>
  <w:num w:numId="33">
    <w:abstractNumId w:val="22"/>
  </w:num>
  <w:num w:numId="34">
    <w:abstractNumId w:val="18"/>
  </w:num>
  <w:num w:numId="35">
    <w:abstractNumId w:val="24"/>
  </w:num>
  <w:num w:numId="36">
    <w:abstractNumId w:val="13"/>
  </w:num>
  <w:num w:numId="37">
    <w:abstractNumId w:val="35"/>
  </w:num>
  <w:num w:numId="38">
    <w:abstractNumId w:val="35"/>
  </w:num>
  <w:num w:numId="39">
    <w:abstractNumId w:val="3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hideSpellingErrors/>
  <w:hideGrammaticalErrors/>
  <w:proofState w:spelling="clean" w:grammar="clean"/>
  <w:defaultTabStop w:val="1304"/>
  <w:hyphenationZone w:val="425"/>
  <w:characterSpacingControl w:val="doNotCompress"/>
  <w:hdrShapeDefaults>
    <o:shapedefaults v:ext="edit" spidmax="2457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5799"/>
    <w:rsid w:val="000123CD"/>
    <w:rsid w:val="000217F8"/>
    <w:rsid w:val="000218DD"/>
    <w:rsid w:val="00024578"/>
    <w:rsid w:val="00032CB7"/>
    <w:rsid w:val="000332AA"/>
    <w:rsid w:val="00034003"/>
    <w:rsid w:val="0003661F"/>
    <w:rsid w:val="00037C51"/>
    <w:rsid w:val="0004251E"/>
    <w:rsid w:val="000519A0"/>
    <w:rsid w:val="00051AA3"/>
    <w:rsid w:val="00053CDC"/>
    <w:rsid w:val="00056F8C"/>
    <w:rsid w:val="000654EC"/>
    <w:rsid w:val="00070C19"/>
    <w:rsid w:val="00072B3C"/>
    <w:rsid w:val="000756DD"/>
    <w:rsid w:val="000843F4"/>
    <w:rsid w:val="00086A4B"/>
    <w:rsid w:val="0009038A"/>
    <w:rsid w:val="00091D03"/>
    <w:rsid w:val="000944E4"/>
    <w:rsid w:val="000A105C"/>
    <w:rsid w:val="000A258F"/>
    <w:rsid w:val="000A2FA9"/>
    <w:rsid w:val="000B05CE"/>
    <w:rsid w:val="000B3C07"/>
    <w:rsid w:val="000B5937"/>
    <w:rsid w:val="000B7B5D"/>
    <w:rsid w:val="000C0387"/>
    <w:rsid w:val="000F2204"/>
    <w:rsid w:val="000F2D9E"/>
    <w:rsid w:val="000F600A"/>
    <w:rsid w:val="0010025E"/>
    <w:rsid w:val="001008D3"/>
    <w:rsid w:val="001018DF"/>
    <w:rsid w:val="00101DB1"/>
    <w:rsid w:val="001027FF"/>
    <w:rsid w:val="001062BF"/>
    <w:rsid w:val="00106F77"/>
    <w:rsid w:val="00112975"/>
    <w:rsid w:val="00112E18"/>
    <w:rsid w:val="00114B6A"/>
    <w:rsid w:val="00122625"/>
    <w:rsid w:val="00124A17"/>
    <w:rsid w:val="00136B6E"/>
    <w:rsid w:val="001379C7"/>
    <w:rsid w:val="00140CB9"/>
    <w:rsid w:val="00141448"/>
    <w:rsid w:val="00142260"/>
    <w:rsid w:val="00143A46"/>
    <w:rsid w:val="00143AA8"/>
    <w:rsid w:val="00147CBE"/>
    <w:rsid w:val="00151020"/>
    <w:rsid w:val="00162807"/>
    <w:rsid w:val="001672C0"/>
    <w:rsid w:val="00172B27"/>
    <w:rsid w:val="00175D32"/>
    <w:rsid w:val="001807D9"/>
    <w:rsid w:val="00181378"/>
    <w:rsid w:val="00187DE3"/>
    <w:rsid w:val="001917A7"/>
    <w:rsid w:val="00191E60"/>
    <w:rsid w:val="001932FF"/>
    <w:rsid w:val="001A0302"/>
    <w:rsid w:val="001A460C"/>
    <w:rsid w:val="001A579A"/>
    <w:rsid w:val="001B4110"/>
    <w:rsid w:val="001B4867"/>
    <w:rsid w:val="001B651A"/>
    <w:rsid w:val="001C2B48"/>
    <w:rsid w:val="001C5344"/>
    <w:rsid w:val="001C5CE9"/>
    <w:rsid w:val="001C5D6E"/>
    <w:rsid w:val="001C66C1"/>
    <w:rsid w:val="001C6D39"/>
    <w:rsid w:val="001D5808"/>
    <w:rsid w:val="001F0AB8"/>
    <w:rsid w:val="001F62F6"/>
    <w:rsid w:val="002029F5"/>
    <w:rsid w:val="00205AF2"/>
    <w:rsid w:val="00210105"/>
    <w:rsid w:val="0021013F"/>
    <w:rsid w:val="00213D70"/>
    <w:rsid w:val="00214784"/>
    <w:rsid w:val="002161DD"/>
    <w:rsid w:val="002219B5"/>
    <w:rsid w:val="002230A9"/>
    <w:rsid w:val="002313EC"/>
    <w:rsid w:val="002348F8"/>
    <w:rsid w:val="002358A2"/>
    <w:rsid w:val="00235D1B"/>
    <w:rsid w:val="00237E28"/>
    <w:rsid w:val="00250E15"/>
    <w:rsid w:val="00254447"/>
    <w:rsid w:val="0025528F"/>
    <w:rsid w:val="00257248"/>
    <w:rsid w:val="0025780D"/>
    <w:rsid w:val="00261A37"/>
    <w:rsid w:val="00267343"/>
    <w:rsid w:val="00267E14"/>
    <w:rsid w:val="00270EC1"/>
    <w:rsid w:val="00271963"/>
    <w:rsid w:val="002742F5"/>
    <w:rsid w:val="002815B9"/>
    <w:rsid w:val="00281DE6"/>
    <w:rsid w:val="002854A8"/>
    <w:rsid w:val="00286EE1"/>
    <w:rsid w:val="00290099"/>
    <w:rsid w:val="00292A61"/>
    <w:rsid w:val="002A0B25"/>
    <w:rsid w:val="002B0269"/>
    <w:rsid w:val="002B1A3A"/>
    <w:rsid w:val="002B5439"/>
    <w:rsid w:val="002C0453"/>
    <w:rsid w:val="002C3A4F"/>
    <w:rsid w:val="002D0AB6"/>
    <w:rsid w:val="002E2CF8"/>
    <w:rsid w:val="002E6A70"/>
    <w:rsid w:val="002F12FE"/>
    <w:rsid w:val="002F5A2A"/>
    <w:rsid w:val="0030071E"/>
    <w:rsid w:val="00304706"/>
    <w:rsid w:val="00306FDF"/>
    <w:rsid w:val="0031422F"/>
    <w:rsid w:val="003147EB"/>
    <w:rsid w:val="0032050A"/>
    <w:rsid w:val="003252A1"/>
    <w:rsid w:val="00330576"/>
    <w:rsid w:val="00332034"/>
    <w:rsid w:val="00337F04"/>
    <w:rsid w:val="00341422"/>
    <w:rsid w:val="003418A6"/>
    <w:rsid w:val="003434AE"/>
    <w:rsid w:val="00343A18"/>
    <w:rsid w:val="00346628"/>
    <w:rsid w:val="00350180"/>
    <w:rsid w:val="00350433"/>
    <w:rsid w:val="00361CA8"/>
    <w:rsid w:val="00363390"/>
    <w:rsid w:val="00365ED6"/>
    <w:rsid w:val="00366744"/>
    <w:rsid w:val="0036695F"/>
    <w:rsid w:val="00374D59"/>
    <w:rsid w:val="00377ADE"/>
    <w:rsid w:val="00384E2D"/>
    <w:rsid w:val="003875A3"/>
    <w:rsid w:val="00387B60"/>
    <w:rsid w:val="00390639"/>
    <w:rsid w:val="003A30C0"/>
    <w:rsid w:val="003A3E47"/>
    <w:rsid w:val="003A5257"/>
    <w:rsid w:val="003A6FB3"/>
    <w:rsid w:val="003B1139"/>
    <w:rsid w:val="003B5399"/>
    <w:rsid w:val="003B7BF0"/>
    <w:rsid w:val="003C4C5C"/>
    <w:rsid w:val="003C50BA"/>
    <w:rsid w:val="003C68CE"/>
    <w:rsid w:val="003C73C0"/>
    <w:rsid w:val="003D2B14"/>
    <w:rsid w:val="003D3DA0"/>
    <w:rsid w:val="003D7C19"/>
    <w:rsid w:val="003E4292"/>
    <w:rsid w:val="003E44B8"/>
    <w:rsid w:val="003E57FE"/>
    <w:rsid w:val="003F03A0"/>
    <w:rsid w:val="003F0CA9"/>
    <w:rsid w:val="003F2649"/>
    <w:rsid w:val="00402B6A"/>
    <w:rsid w:val="004067C0"/>
    <w:rsid w:val="00407A73"/>
    <w:rsid w:val="00410AA2"/>
    <w:rsid w:val="00410B5E"/>
    <w:rsid w:val="00411152"/>
    <w:rsid w:val="00413E46"/>
    <w:rsid w:val="00416EDE"/>
    <w:rsid w:val="00417406"/>
    <w:rsid w:val="00420A12"/>
    <w:rsid w:val="00422F7B"/>
    <w:rsid w:val="00423CF7"/>
    <w:rsid w:val="00426280"/>
    <w:rsid w:val="004344BD"/>
    <w:rsid w:val="0043487F"/>
    <w:rsid w:val="00437ACB"/>
    <w:rsid w:val="004418FC"/>
    <w:rsid w:val="00443675"/>
    <w:rsid w:val="00451DDB"/>
    <w:rsid w:val="0045465A"/>
    <w:rsid w:val="00471D27"/>
    <w:rsid w:val="00471FCB"/>
    <w:rsid w:val="0047334F"/>
    <w:rsid w:val="004742F3"/>
    <w:rsid w:val="00477D0C"/>
    <w:rsid w:val="004837C7"/>
    <w:rsid w:val="00485D21"/>
    <w:rsid w:val="004919E0"/>
    <w:rsid w:val="00492A78"/>
    <w:rsid w:val="00492E80"/>
    <w:rsid w:val="00497805"/>
    <w:rsid w:val="004B57FD"/>
    <w:rsid w:val="004B5A03"/>
    <w:rsid w:val="004B6AAB"/>
    <w:rsid w:val="004C10B4"/>
    <w:rsid w:val="004C2A3E"/>
    <w:rsid w:val="004C321E"/>
    <w:rsid w:val="004C3D6F"/>
    <w:rsid w:val="004C4387"/>
    <w:rsid w:val="004D4629"/>
    <w:rsid w:val="004D47C0"/>
    <w:rsid w:val="004D47E2"/>
    <w:rsid w:val="004D4DB0"/>
    <w:rsid w:val="004D7360"/>
    <w:rsid w:val="004E37FB"/>
    <w:rsid w:val="004E70DB"/>
    <w:rsid w:val="004F06AF"/>
    <w:rsid w:val="004F522E"/>
    <w:rsid w:val="004F52FA"/>
    <w:rsid w:val="004F545A"/>
    <w:rsid w:val="005043EA"/>
    <w:rsid w:val="00510600"/>
    <w:rsid w:val="00511453"/>
    <w:rsid w:val="005155BB"/>
    <w:rsid w:val="00516391"/>
    <w:rsid w:val="00520B5E"/>
    <w:rsid w:val="00525831"/>
    <w:rsid w:val="00525911"/>
    <w:rsid w:val="005260BE"/>
    <w:rsid w:val="00533099"/>
    <w:rsid w:val="00537B4C"/>
    <w:rsid w:val="0054164C"/>
    <w:rsid w:val="00541E43"/>
    <w:rsid w:val="00544CF0"/>
    <w:rsid w:val="0054744E"/>
    <w:rsid w:val="0055264E"/>
    <w:rsid w:val="00560C8F"/>
    <w:rsid w:val="005622E8"/>
    <w:rsid w:val="0056282E"/>
    <w:rsid w:val="00565878"/>
    <w:rsid w:val="00566F92"/>
    <w:rsid w:val="00570BCE"/>
    <w:rsid w:val="005770C9"/>
    <w:rsid w:val="00580D67"/>
    <w:rsid w:val="00587826"/>
    <w:rsid w:val="00587AD2"/>
    <w:rsid w:val="00591899"/>
    <w:rsid w:val="00594C69"/>
    <w:rsid w:val="0059636A"/>
    <w:rsid w:val="005974E0"/>
    <w:rsid w:val="005A2873"/>
    <w:rsid w:val="005A3D6C"/>
    <w:rsid w:val="005A6AC4"/>
    <w:rsid w:val="005B37B8"/>
    <w:rsid w:val="005C14F1"/>
    <w:rsid w:val="005C439D"/>
    <w:rsid w:val="005C5D2C"/>
    <w:rsid w:val="005D0E7B"/>
    <w:rsid w:val="005D4E03"/>
    <w:rsid w:val="005D67F9"/>
    <w:rsid w:val="005E2125"/>
    <w:rsid w:val="005E4862"/>
    <w:rsid w:val="005F1498"/>
    <w:rsid w:val="005F57CF"/>
    <w:rsid w:val="0060203F"/>
    <w:rsid w:val="006056C0"/>
    <w:rsid w:val="00610DCB"/>
    <w:rsid w:val="0061336B"/>
    <w:rsid w:val="006157F6"/>
    <w:rsid w:val="00625239"/>
    <w:rsid w:val="0062673F"/>
    <w:rsid w:val="00626791"/>
    <w:rsid w:val="00632E89"/>
    <w:rsid w:val="006348C5"/>
    <w:rsid w:val="00636F01"/>
    <w:rsid w:val="0064164A"/>
    <w:rsid w:val="00643A16"/>
    <w:rsid w:val="00647C59"/>
    <w:rsid w:val="00661561"/>
    <w:rsid w:val="00663ABE"/>
    <w:rsid w:val="006657F0"/>
    <w:rsid w:val="00665E2A"/>
    <w:rsid w:val="006663BE"/>
    <w:rsid w:val="00670321"/>
    <w:rsid w:val="00670FD9"/>
    <w:rsid w:val="00671EE4"/>
    <w:rsid w:val="006749C3"/>
    <w:rsid w:val="0067621A"/>
    <w:rsid w:val="00677DAF"/>
    <w:rsid w:val="00684B80"/>
    <w:rsid w:val="00686DC8"/>
    <w:rsid w:val="00690D10"/>
    <w:rsid w:val="00690DDE"/>
    <w:rsid w:val="006A0C38"/>
    <w:rsid w:val="006A286A"/>
    <w:rsid w:val="006A3129"/>
    <w:rsid w:val="006A7D18"/>
    <w:rsid w:val="006B0E49"/>
    <w:rsid w:val="006B271B"/>
    <w:rsid w:val="006C3CEC"/>
    <w:rsid w:val="006C5200"/>
    <w:rsid w:val="006C6B1C"/>
    <w:rsid w:val="006D3AAA"/>
    <w:rsid w:val="006D4599"/>
    <w:rsid w:val="006D615D"/>
    <w:rsid w:val="006D6F4E"/>
    <w:rsid w:val="006E0D45"/>
    <w:rsid w:val="006F5B72"/>
    <w:rsid w:val="006F7196"/>
    <w:rsid w:val="006F7BA8"/>
    <w:rsid w:val="00712DC1"/>
    <w:rsid w:val="00714204"/>
    <w:rsid w:val="0071665D"/>
    <w:rsid w:val="007259CC"/>
    <w:rsid w:val="00726A12"/>
    <w:rsid w:val="0073144F"/>
    <w:rsid w:val="00737D48"/>
    <w:rsid w:val="00741E68"/>
    <w:rsid w:val="00744D73"/>
    <w:rsid w:val="007506C7"/>
    <w:rsid w:val="00752713"/>
    <w:rsid w:val="0075384C"/>
    <w:rsid w:val="007569CA"/>
    <w:rsid w:val="00762DF4"/>
    <w:rsid w:val="00763378"/>
    <w:rsid w:val="0076348D"/>
    <w:rsid w:val="00765485"/>
    <w:rsid w:val="00776930"/>
    <w:rsid w:val="00780CB9"/>
    <w:rsid w:val="00784E71"/>
    <w:rsid w:val="00795E83"/>
    <w:rsid w:val="007A01C0"/>
    <w:rsid w:val="007A7E04"/>
    <w:rsid w:val="007B02F0"/>
    <w:rsid w:val="007B0488"/>
    <w:rsid w:val="007B0C45"/>
    <w:rsid w:val="007B6C73"/>
    <w:rsid w:val="007C1B1F"/>
    <w:rsid w:val="007D6A2A"/>
    <w:rsid w:val="007E02C8"/>
    <w:rsid w:val="007E2C96"/>
    <w:rsid w:val="007E4F90"/>
    <w:rsid w:val="007F0CB5"/>
    <w:rsid w:val="007F3BBD"/>
    <w:rsid w:val="007F3F65"/>
    <w:rsid w:val="007F7CB0"/>
    <w:rsid w:val="00800748"/>
    <w:rsid w:val="00801F02"/>
    <w:rsid w:val="0080407E"/>
    <w:rsid w:val="008043CE"/>
    <w:rsid w:val="0080785C"/>
    <w:rsid w:val="0081006D"/>
    <w:rsid w:val="00810E03"/>
    <w:rsid w:val="00811958"/>
    <w:rsid w:val="00814351"/>
    <w:rsid w:val="00815566"/>
    <w:rsid w:val="0082007C"/>
    <w:rsid w:val="008302A2"/>
    <w:rsid w:val="00832635"/>
    <w:rsid w:val="008334FD"/>
    <w:rsid w:val="0083401B"/>
    <w:rsid w:val="008346DD"/>
    <w:rsid w:val="00834DE7"/>
    <w:rsid w:val="0083689E"/>
    <w:rsid w:val="00841BE8"/>
    <w:rsid w:val="00842F00"/>
    <w:rsid w:val="00843FE9"/>
    <w:rsid w:val="00846D5F"/>
    <w:rsid w:val="00853804"/>
    <w:rsid w:val="00854EA0"/>
    <w:rsid w:val="00860513"/>
    <w:rsid w:val="0086087F"/>
    <w:rsid w:val="008739DF"/>
    <w:rsid w:val="00876DB9"/>
    <w:rsid w:val="00881688"/>
    <w:rsid w:val="00882315"/>
    <w:rsid w:val="00886618"/>
    <w:rsid w:val="00890BBA"/>
    <w:rsid w:val="00892CBE"/>
    <w:rsid w:val="0089362B"/>
    <w:rsid w:val="00894338"/>
    <w:rsid w:val="008978CA"/>
    <w:rsid w:val="008A062C"/>
    <w:rsid w:val="008A0B64"/>
    <w:rsid w:val="008A23AB"/>
    <w:rsid w:val="008A2D92"/>
    <w:rsid w:val="008A3AF2"/>
    <w:rsid w:val="008B00C2"/>
    <w:rsid w:val="008B1B81"/>
    <w:rsid w:val="008B1FAD"/>
    <w:rsid w:val="008B23D4"/>
    <w:rsid w:val="008B38BA"/>
    <w:rsid w:val="008C3D74"/>
    <w:rsid w:val="008C6578"/>
    <w:rsid w:val="008C678C"/>
    <w:rsid w:val="008D11D9"/>
    <w:rsid w:val="008D1B80"/>
    <w:rsid w:val="008D3667"/>
    <w:rsid w:val="008D5A38"/>
    <w:rsid w:val="008D725D"/>
    <w:rsid w:val="008E1DF2"/>
    <w:rsid w:val="008E31D2"/>
    <w:rsid w:val="008E51B4"/>
    <w:rsid w:val="008E6A2B"/>
    <w:rsid w:val="008E7AA2"/>
    <w:rsid w:val="008F1739"/>
    <w:rsid w:val="008F77A7"/>
    <w:rsid w:val="00904B16"/>
    <w:rsid w:val="0091488F"/>
    <w:rsid w:val="009153EA"/>
    <w:rsid w:val="00916B21"/>
    <w:rsid w:val="0092304D"/>
    <w:rsid w:val="00923335"/>
    <w:rsid w:val="0094164F"/>
    <w:rsid w:val="009461A7"/>
    <w:rsid w:val="0094723D"/>
    <w:rsid w:val="00947BC0"/>
    <w:rsid w:val="0095480F"/>
    <w:rsid w:val="00954A03"/>
    <w:rsid w:val="009566CA"/>
    <w:rsid w:val="0096027F"/>
    <w:rsid w:val="00961E14"/>
    <w:rsid w:val="00962602"/>
    <w:rsid w:val="0097151C"/>
    <w:rsid w:val="00973F8C"/>
    <w:rsid w:val="0097401A"/>
    <w:rsid w:val="00975233"/>
    <w:rsid w:val="00977B9E"/>
    <w:rsid w:val="0098312C"/>
    <w:rsid w:val="009859C7"/>
    <w:rsid w:val="00986A36"/>
    <w:rsid w:val="00992972"/>
    <w:rsid w:val="00996696"/>
    <w:rsid w:val="009A35E1"/>
    <w:rsid w:val="009A3751"/>
    <w:rsid w:val="009A6146"/>
    <w:rsid w:val="009A6BB8"/>
    <w:rsid w:val="009B2E48"/>
    <w:rsid w:val="009B6504"/>
    <w:rsid w:val="009B6C77"/>
    <w:rsid w:val="009C0DAC"/>
    <w:rsid w:val="009C32EA"/>
    <w:rsid w:val="009C60EA"/>
    <w:rsid w:val="009C62B0"/>
    <w:rsid w:val="009C7381"/>
    <w:rsid w:val="009D0072"/>
    <w:rsid w:val="009D0238"/>
    <w:rsid w:val="009D2775"/>
    <w:rsid w:val="009D3405"/>
    <w:rsid w:val="009E70EF"/>
    <w:rsid w:val="009F0F87"/>
    <w:rsid w:val="009F125B"/>
    <w:rsid w:val="009F4079"/>
    <w:rsid w:val="009F66D4"/>
    <w:rsid w:val="00A04388"/>
    <w:rsid w:val="00A05445"/>
    <w:rsid w:val="00A069F1"/>
    <w:rsid w:val="00A10405"/>
    <w:rsid w:val="00A12E53"/>
    <w:rsid w:val="00A12E54"/>
    <w:rsid w:val="00A150D3"/>
    <w:rsid w:val="00A1526E"/>
    <w:rsid w:val="00A236F8"/>
    <w:rsid w:val="00A3059E"/>
    <w:rsid w:val="00A32DE6"/>
    <w:rsid w:val="00A34538"/>
    <w:rsid w:val="00A37001"/>
    <w:rsid w:val="00A41E84"/>
    <w:rsid w:val="00A443E1"/>
    <w:rsid w:val="00A461A6"/>
    <w:rsid w:val="00A47015"/>
    <w:rsid w:val="00A47563"/>
    <w:rsid w:val="00A62D4A"/>
    <w:rsid w:val="00A63DB7"/>
    <w:rsid w:val="00A71CE0"/>
    <w:rsid w:val="00A7428A"/>
    <w:rsid w:val="00A757B8"/>
    <w:rsid w:val="00A75D04"/>
    <w:rsid w:val="00A808F6"/>
    <w:rsid w:val="00A81AA1"/>
    <w:rsid w:val="00A81C77"/>
    <w:rsid w:val="00A81EFF"/>
    <w:rsid w:val="00A85DF8"/>
    <w:rsid w:val="00A85E54"/>
    <w:rsid w:val="00A86A2F"/>
    <w:rsid w:val="00A90A13"/>
    <w:rsid w:val="00A919AE"/>
    <w:rsid w:val="00A94355"/>
    <w:rsid w:val="00AA0A42"/>
    <w:rsid w:val="00AA0FA4"/>
    <w:rsid w:val="00AA13EF"/>
    <w:rsid w:val="00AA1C68"/>
    <w:rsid w:val="00AA4D9A"/>
    <w:rsid w:val="00AB6372"/>
    <w:rsid w:val="00AB7693"/>
    <w:rsid w:val="00AC1B85"/>
    <w:rsid w:val="00AC2A5F"/>
    <w:rsid w:val="00AC73BE"/>
    <w:rsid w:val="00AD109D"/>
    <w:rsid w:val="00AD42DE"/>
    <w:rsid w:val="00AD4765"/>
    <w:rsid w:val="00AE01FA"/>
    <w:rsid w:val="00AE1F3B"/>
    <w:rsid w:val="00AE3947"/>
    <w:rsid w:val="00AE7A97"/>
    <w:rsid w:val="00AF25FC"/>
    <w:rsid w:val="00AF2F7D"/>
    <w:rsid w:val="00AF3065"/>
    <w:rsid w:val="00B00BB3"/>
    <w:rsid w:val="00B00FDB"/>
    <w:rsid w:val="00B0180D"/>
    <w:rsid w:val="00B04237"/>
    <w:rsid w:val="00B07349"/>
    <w:rsid w:val="00B07F76"/>
    <w:rsid w:val="00B1012B"/>
    <w:rsid w:val="00B11E54"/>
    <w:rsid w:val="00B14599"/>
    <w:rsid w:val="00B172C3"/>
    <w:rsid w:val="00B24204"/>
    <w:rsid w:val="00B265C3"/>
    <w:rsid w:val="00B34FDB"/>
    <w:rsid w:val="00B368D9"/>
    <w:rsid w:val="00B42670"/>
    <w:rsid w:val="00B42E25"/>
    <w:rsid w:val="00B51567"/>
    <w:rsid w:val="00B52C5F"/>
    <w:rsid w:val="00B5516A"/>
    <w:rsid w:val="00B56E5F"/>
    <w:rsid w:val="00B60496"/>
    <w:rsid w:val="00B65DAF"/>
    <w:rsid w:val="00B73059"/>
    <w:rsid w:val="00B73A0F"/>
    <w:rsid w:val="00B76291"/>
    <w:rsid w:val="00B77D36"/>
    <w:rsid w:val="00B83EDF"/>
    <w:rsid w:val="00B85DCB"/>
    <w:rsid w:val="00B87B1E"/>
    <w:rsid w:val="00B91265"/>
    <w:rsid w:val="00B96EAB"/>
    <w:rsid w:val="00B97B18"/>
    <w:rsid w:val="00BA2CDD"/>
    <w:rsid w:val="00BA3D9B"/>
    <w:rsid w:val="00BA610E"/>
    <w:rsid w:val="00BA76BC"/>
    <w:rsid w:val="00BB0692"/>
    <w:rsid w:val="00BD1741"/>
    <w:rsid w:val="00BE21EC"/>
    <w:rsid w:val="00BF22AB"/>
    <w:rsid w:val="00BF7E13"/>
    <w:rsid w:val="00C00034"/>
    <w:rsid w:val="00C00306"/>
    <w:rsid w:val="00C054CF"/>
    <w:rsid w:val="00C0582A"/>
    <w:rsid w:val="00C060E4"/>
    <w:rsid w:val="00C073DB"/>
    <w:rsid w:val="00C13452"/>
    <w:rsid w:val="00C1560A"/>
    <w:rsid w:val="00C22DA5"/>
    <w:rsid w:val="00C23376"/>
    <w:rsid w:val="00C242EA"/>
    <w:rsid w:val="00C26605"/>
    <w:rsid w:val="00C27CDE"/>
    <w:rsid w:val="00C326A6"/>
    <w:rsid w:val="00C37AFA"/>
    <w:rsid w:val="00C50B3C"/>
    <w:rsid w:val="00C5382A"/>
    <w:rsid w:val="00C55346"/>
    <w:rsid w:val="00C55487"/>
    <w:rsid w:val="00C60D8D"/>
    <w:rsid w:val="00C61496"/>
    <w:rsid w:val="00C65F53"/>
    <w:rsid w:val="00C71D38"/>
    <w:rsid w:val="00C71DC4"/>
    <w:rsid w:val="00C737D2"/>
    <w:rsid w:val="00C7500D"/>
    <w:rsid w:val="00C76DF6"/>
    <w:rsid w:val="00C80706"/>
    <w:rsid w:val="00C87F0E"/>
    <w:rsid w:val="00C902BA"/>
    <w:rsid w:val="00C90373"/>
    <w:rsid w:val="00C9215B"/>
    <w:rsid w:val="00C93774"/>
    <w:rsid w:val="00CA15E0"/>
    <w:rsid w:val="00CA336B"/>
    <w:rsid w:val="00CB05D3"/>
    <w:rsid w:val="00CB4D3D"/>
    <w:rsid w:val="00CB6E13"/>
    <w:rsid w:val="00CC6729"/>
    <w:rsid w:val="00CD49CB"/>
    <w:rsid w:val="00CE02E7"/>
    <w:rsid w:val="00CE28B2"/>
    <w:rsid w:val="00CE4E11"/>
    <w:rsid w:val="00CF0C47"/>
    <w:rsid w:val="00CF0F98"/>
    <w:rsid w:val="00CF2225"/>
    <w:rsid w:val="00CF4115"/>
    <w:rsid w:val="00CF4799"/>
    <w:rsid w:val="00CF590C"/>
    <w:rsid w:val="00CF67BE"/>
    <w:rsid w:val="00CF7534"/>
    <w:rsid w:val="00D02349"/>
    <w:rsid w:val="00D03119"/>
    <w:rsid w:val="00D04257"/>
    <w:rsid w:val="00D05555"/>
    <w:rsid w:val="00D11960"/>
    <w:rsid w:val="00D15219"/>
    <w:rsid w:val="00D21900"/>
    <w:rsid w:val="00D251A6"/>
    <w:rsid w:val="00D26229"/>
    <w:rsid w:val="00D31B65"/>
    <w:rsid w:val="00D338CE"/>
    <w:rsid w:val="00D350E3"/>
    <w:rsid w:val="00D3646B"/>
    <w:rsid w:val="00D423AA"/>
    <w:rsid w:val="00D426BA"/>
    <w:rsid w:val="00D50212"/>
    <w:rsid w:val="00D516DD"/>
    <w:rsid w:val="00D53812"/>
    <w:rsid w:val="00D63209"/>
    <w:rsid w:val="00D64147"/>
    <w:rsid w:val="00D67004"/>
    <w:rsid w:val="00D701A0"/>
    <w:rsid w:val="00D707C4"/>
    <w:rsid w:val="00D807B3"/>
    <w:rsid w:val="00D83B62"/>
    <w:rsid w:val="00D85634"/>
    <w:rsid w:val="00D95650"/>
    <w:rsid w:val="00D95F2B"/>
    <w:rsid w:val="00DA110D"/>
    <w:rsid w:val="00DA2EA0"/>
    <w:rsid w:val="00DA5433"/>
    <w:rsid w:val="00DB3401"/>
    <w:rsid w:val="00DB3BC8"/>
    <w:rsid w:val="00DC0015"/>
    <w:rsid w:val="00DC085D"/>
    <w:rsid w:val="00DC34CF"/>
    <w:rsid w:val="00DD1935"/>
    <w:rsid w:val="00DD4245"/>
    <w:rsid w:val="00DD4937"/>
    <w:rsid w:val="00DE3421"/>
    <w:rsid w:val="00DE63BC"/>
    <w:rsid w:val="00DE63F4"/>
    <w:rsid w:val="00DE7E8E"/>
    <w:rsid w:val="00DF152B"/>
    <w:rsid w:val="00DF3AD7"/>
    <w:rsid w:val="00DF6135"/>
    <w:rsid w:val="00DF71DB"/>
    <w:rsid w:val="00DF762C"/>
    <w:rsid w:val="00E0407B"/>
    <w:rsid w:val="00E10A31"/>
    <w:rsid w:val="00E12534"/>
    <w:rsid w:val="00E12F7A"/>
    <w:rsid w:val="00E13BDA"/>
    <w:rsid w:val="00E220C0"/>
    <w:rsid w:val="00E2409D"/>
    <w:rsid w:val="00E253D6"/>
    <w:rsid w:val="00E30E59"/>
    <w:rsid w:val="00E31041"/>
    <w:rsid w:val="00E31938"/>
    <w:rsid w:val="00E41E54"/>
    <w:rsid w:val="00E44D5A"/>
    <w:rsid w:val="00E45EB0"/>
    <w:rsid w:val="00E50276"/>
    <w:rsid w:val="00E51BC6"/>
    <w:rsid w:val="00E57CED"/>
    <w:rsid w:val="00E63D88"/>
    <w:rsid w:val="00E662DC"/>
    <w:rsid w:val="00E75AED"/>
    <w:rsid w:val="00E81F92"/>
    <w:rsid w:val="00E83054"/>
    <w:rsid w:val="00E87ACF"/>
    <w:rsid w:val="00E923F2"/>
    <w:rsid w:val="00EA08C2"/>
    <w:rsid w:val="00EA148A"/>
    <w:rsid w:val="00EA172F"/>
    <w:rsid w:val="00EA1984"/>
    <w:rsid w:val="00EB1F5C"/>
    <w:rsid w:val="00EB49BA"/>
    <w:rsid w:val="00EC39E1"/>
    <w:rsid w:val="00EC61BE"/>
    <w:rsid w:val="00EC76D4"/>
    <w:rsid w:val="00ED1133"/>
    <w:rsid w:val="00ED7BF6"/>
    <w:rsid w:val="00EE43A0"/>
    <w:rsid w:val="00EE478D"/>
    <w:rsid w:val="00EF59E3"/>
    <w:rsid w:val="00EF6C32"/>
    <w:rsid w:val="00EF7270"/>
    <w:rsid w:val="00F02981"/>
    <w:rsid w:val="00F0587F"/>
    <w:rsid w:val="00F07D07"/>
    <w:rsid w:val="00F11DCE"/>
    <w:rsid w:val="00F175A6"/>
    <w:rsid w:val="00F21365"/>
    <w:rsid w:val="00F272D4"/>
    <w:rsid w:val="00F311C8"/>
    <w:rsid w:val="00F34178"/>
    <w:rsid w:val="00F37D49"/>
    <w:rsid w:val="00F4190F"/>
    <w:rsid w:val="00F4203B"/>
    <w:rsid w:val="00F47068"/>
    <w:rsid w:val="00F51EB4"/>
    <w:rsid w:val="00F553B9"/>
    <w:rsid w:val="00F60272"/>
    <w:rsid w:val="00F65F44"/>
    <w:rsid w:val="00F7062A"/>
    <w:rsid w:val="00F74F61"/>
    <w:rsid w:val="00F75031"/>
    <w:rsid w:val="00F76749"/>
    <w:rsid w:val="00F80883"/>
    <w:rsid w:val="00F84C21"/>
    <w:rsid w:val="00F91D52"/>
    <w:rsid w:val="00F934F6"/>
    <w:rsid w:val="00F938BD"/>
    <w:rsid w:val="00F94D73"/>
    <w:rsid w:val="00FA3383"/>
    <w:rsid w:val="00FB04C4"/>
    <w:rsid w:val="00FB1B57"/>
    <w:rsid w:val="00FB5686"/>
    <w:rsid w:val="00FC2E5B"/>
    <w:rsid w:val="00FC5E13"/>
    <w:rsid w:val="00FD462E"/>
    <w:rsid w:val="00FD4D0F"/>
    <w:rsid w:val="00FD6BED"/>
    <w:rsid w:val="00FE304E"/>
    <w:rsid w:val="00FE560A"/>
    <w:rsid w:val="00FE5799"/>
    <w:rsid w:val="00FE6E6F"/>
    <w:rsid w:val="00FE76AD"/>
    <w:rsid w:val="00FF0A0D"/>
    <w:rsid w:val="00FF464E"/>
    <w:rsid w:val="00FF6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>
      <v:textbox inset="5.85pt,.7pt,5.85pt,.7pt"/>
    </o:shapedefaults>
    <o:shapelayout v:ext="edit">
      <o:idmap v:ext="edit" data="1"/>
    </o:shapelayout>
  </w:shapeDefaults>
  <w:decimalSymbol w:val="."/>
  <w:listSeparator w:val=","/>
  <w14:docId w14:val="398AC354"/>
  <w15:docId w15:val="{B803C44D-2BF0-4018-A155-234378C3CD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sv-S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DB3BC8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val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basedOn w:val="Normal"/>
    <w:next w:val="BodyText"/>
    <w:link w:val="Heading1Char"/>
    <w:qFormat/>
    <w:rsid w:val="00B04237"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2 Char,h2 Char"/>
    <w:basedOn w:val="Normal"/>
    <w:next w:val="BodyText"/>
    <w:link w:val="Heading2Char"/>
    <w:qFormat/>
    <w:rsid w:val="00FE5799"/>
    <w:pPr>
      <w:keepNext/>
      <w:numPr>
        <w:ilvl w:val="1"/>
        <w:numId w:val="1"/>
      </w:numPr>
      <w:spacing w:before="240" w:after="60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FE5799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link w:val="Heading4Char"/>
    <w:qFormat/>
    <w:rsid w:val="00FE5799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FE5799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B04237"/>
    <w:rPr>
      <w:rFonts w:ascii="Helvetica" w:eastAsia="MS Mincho" w:hAnsi="Helvetica" w:cs="Arial"/>
      <w:b/>
      <w:bCs/>
      <w:kern w:val="32"/>
      <w:sz w:val="28"/>
      <w:szCs w:val="32"/>
      <w:lang w:val="en-US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FE5799"/>
    <w:rPr>
      <w:rFonts w:ascii="Helvetica" w:eastAsia="MS Mincho" w:hAnsi="Helvetica" w:cs="Arial"/>
      <w:b/>
      <w:bCs/>
      <w:iCs/>
      <w:sz w:val="20"/>
      <w:szCs w:val="28"/>
      <w:lang w:val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FE5799"/>
    <w:rPr>
      <w:rFonts w:ascii="Arial" w:eastAsia="MS Mincho" w:hAnsi="Arial" w:cs="Arial"/>
      <w:b/>
      <w:bCs/>
      <w:sz w:val="26"/>
      <w:szCs w:val="26"/>
      <w:lang w:val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E5799"/>
    <w:rPr>
      <w:rFonts w:ascii="Times New Roman" w:eastAsia="MS Mincho" w:hAnsi="Times New Roman" w:cs="Times New Roman"/>
      <w:b/>
      <w:bCs/>
      <w:sz w:val="28"/>
      <w:szCs w:val="28"/>
      <w:lang w:val="en-US"/>
    </w:rPr>
  </w:style>
  <w:style w:type="character" w:customStyle="1" w:styleId="Heading5Char">
    <w:name w:val="Heading 5 Char"/>
    <w:basedOn w:val="DefaultParagraphFont"/>
    <w:link w:val="Heading5"/>
    <w:rsid w:val="00FE5799"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paragraph" w:styleId="BodyText">
    <w:name w:val="Body Text"/>
    <w:aliases w:val="bt"/>
    <w:basedOn w:val="Normal"/>
    <w:link w:val="BodyTextChar"/>
    <w:rsid w:val="00FE5799"/>
    <w:pPr>
      <w:spacing w:after="120"/>
      <w:jc w:val="both"/>
    </w:pPr>
    <w:rPr>
      <w:rFonts w:eastAsia="MS Mincho"/>
    </w:rPr>
  </w:style>
  <w:style w:type="character" w:customStyle="1" w:styleId="BodyTextChar">
    <w:name w:val="Body Text Char"/>
    <w:aliases w:val="bt Char"/>
    <w:basedOn w:val="DefaultParagraphFont"/>
    <w:link w:val="BodyText"/>
    <w:rsid w:val="00FE5799"/>
    <w:rPr>
      <w:rFonts w:ascii="Times New Roman" w:eastAsia="MS Mincho" w:hAnsi="Times New Roman" w:cs="Times New Roman"/>
      <w:sz w:val="20"/>
      <w:szCs w:val="24"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FE5799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FE5799"/>
    <w:rPr>
      <w:rFonts w:ascii="Arial" w:eastAsia="MS Mincho" w:hAnsi="Arial" w:cs="Times New Roman"/>
      <w:b/>
      <w:sz w:val="20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29009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90099"/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para">
    <w:name w:val="para"/>
    <w:basedOn w:val="Normal"/>
    <w:next w:val="para-ind"/>
    <w:autoRedefine/>
    <w:rsid w:val="00C61496"/>
    <w:pPr>
      <w:keepNext/>
    </w:pPr>
    <w:rPr>
      <w:sz w:val="24"/>
    </w:rPr>
  </w:style>
  <w:style w:type="paragraph" w:customStyle="1" w:styleId="para-ind">
    <w:name w:val="para-ind"/>
    <w:basedOn w:val="Normal"/>
    <w:autoRedefine/>
    <w:rsid w:val="00C61496"/>
    <w:pPr>
      <w:ind w:firstLine="357"/>
    </w:pPr>
    <w:rPr>
      <w:sz w:val="24"/>
    </w:rPr>
  </w:style>
  <w:style w:type="character" w:styleId="CommentReference">
    <w:name w:val="annotation reference"/>
    <w:semiHidden/>
    <w:rsid w:val="0061336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61336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Theme="minorEastAsia" w:hAnsi="Arial"/>
      <w:szCs w:val="20"/>
      <w:lang w:val="en-GB" w:eastAsia="zh-CN"/>
    </w:rPr>
  </w:style>
  <w:style w:type="character" w:customStyle="1" w:styleId="CommentTextChar">
    <w:name w:val="Comment Text Char"/>
    <w:basedOn w:val="DefaultParagraphFont"/>
    <w:link w:val="CommentText"/>
    <w:semiHidden/>
    <w:rsid w:val="0061336B"/>
    <w:rPr>
      <w:rFonts w:ascii="Arial" w:eastAsiaTheme="minorEastAsia" w:hAnsi="Arial" w:cs="Times New Roman"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336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336B"/>
    <w:rPr>
      <w:rFonts w:ascii="Tahoma" w:eastAsia="Times New Roman" w:hAnsi="Tahoma" w:cs="Tahoma"/>
      <w:sz w:val="16"/>
      <w:szCs w:val="16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75D32"/>
    <w:pPr>
      <w:overflowPunct/>
      <w:autoSpaceDE/>
      <w:autoSpaceDN/>
      <w:adjustRightInd/>
      <w:spacing w:after="0"/>
      <w:jc w:val="left"/>
      <w:textAlignment w:val="auto"/>
    </w:pPr>
    <w:rPr>
      <w:rFonts w:ascii="Times New Roman" w:eastAsia="Times New Roman" w:hAnsi="Times New Roman"/>
      <w:b/>
      <w:bCs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75D32"/>
    <w:rPr>
      <w:rFonts w:ascii="Times New Roman" w:eastAsia="Times New Roman" w:hAnsi="Times New Roman" w:cs="Times New Roman"/>
      <w:b/>
      <w:bCs/>
      <w:sz w:val="20"/>
      <w:szCs w:val="20"/>
      <w:lang w:val="en-US" w:eastAsia="zh-CN"/>
    </w:rPr>
  </w:style>
  <w:style w:type="paragraph" w:styleId="Caption">
    <w:name w:val="caption"/>
    <w:basedOn w:val="Normal"/>
    <w:next w:val="Normal"/>
    <w:unhideWhenUsed/>
    <w:qFormat/>
    <w:rsid w:val="00037C51"/>
    <w:pPr>
      <w:spacing w:after="200"/>
    </w:pPr>
    <w:rPr>
      <w:b/>
      <w:bCs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BA76BC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6282E"/>
    <w:rPr>
      <w:color w:val="808080"/>
    </w:rPr>
  </w:style>
  <w:style w:type="table" w:styleId="TableGrid">
    <w:name w:val="Table Grid"/>
    <w:basedOn w:val="TableNormal"/>
    <w:uiPriority w:val="59"/>
    <w:rsid w:val="008608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link w:val="DocumentMapChar"/>
    <w:uiPriority w:val="99"/>
    <w:semiHidden/>
    <w:unhideWhenUsed/>
    <w:rsid w:val="00B1012B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B1012B"/>
    <w:rPr>
      <w:rFonts w:ascii="Tahoma" w:eastAsia="Times New Roman" w:hAnsi="Tahoma" w:cs="Tahoma"/>
      <w:sz w:val="16"/>
      <w:szCs w:val="16"/>
      <w:lang w:val="en-US"/>
    </w:rPr>
  </w:style>
  <w:style w:type="paragraph" w:customStyle="1" w:styleId="iReference">
    <w:name w:val="iReference"/>
    <w:basedOn w:val="Normal"/>
    <w:rsid w:val="009D2775"/>
    <w:pPr>
      <w:numPr>
        <w:numId w:val="8"/>
      </w:numPr>
      <w:spacing w:before="24" w:after="24"/>
    </w:pPr>
    <w:rPr>
      <w:rFonts w:ascii="Arial" w:hAnsi="Arial" w:cs="Arial"/>
      <w:sz w:val="19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795E83"/>
    <w:rPr>
      <w:rFonts w:ascii="Times New Roman" w:eastAsia="Times New Roman" w:hAnsi="Times New Roman" w:cs="Times New Roman"/>
      <w:sz w:val="20"/>
      <w:szCs w:val="24"/>
      <w:lang w:val="en-US"/>
    </w:rPr>
  </w:style>
  <w:style w:type="paragraph" w:styleId="Revision">
    <w:name w:val="Revision"/>
    <w:hidden/>
    <w:uiPriority w:val="99"/>
    <w:semiHidden/>
    <w:rsid w:val="00D3646B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5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6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776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4179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518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2658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3621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779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58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43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48720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76406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80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5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w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1.vsdx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image" Target="media/image4.emf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D3265770E209542BD9E782ED67F6EC0" ma:contentTypeVersion="3" ma:contentTypeDescription="Create a new document." ma:contentTypeScope="" ma:versionID="e6130104c1a3f37b4c22b7585de4ed5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5909a989c11c08fc23668845c5c37e1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7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50A6CC-77C8-4643-8023-38446C2E3CBE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FFE60CB3-0CF7-4E4C-83C8-5F38E94E00C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1E9AAEE-3419-43C3-A9DF-49ACAFF477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0B85FEB-B1EB-4F23-B335-A772AF6D05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620</Words>
  <Characters>3534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>Ericsson</Company>
  <LinksUpToDate>false</LinksUpToDate>
  <CharactersWithSpaces>4146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 Parkvall</dc:creator>
  <cp:keywords/>
  <dc:description/>
  <cp:lastModifiedBy>Li, Qing</cp:lastModifiedBy>
  <cp:revision>2</cp:revision>
  <cp:lastPrinted>2017-01-09T20:59:00Z</cp:lastPrinted>
  <dcterms:created xsi:type="dcterms:W3CDTF">2017-08-12T02:57:00Z</dcterms:created>
  <dcterms:modified xsi:type="dcterms:W3CDTF">2017-08-12T02:57:00Z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1478578293</vt:lpwstr>
  </property>
  <property fmtid="{D5CDD505-2E9C-101B-9397-08002B2CF9AE}" pid="7" name="ContentTypeId">
    <vt:lpwstr>0x0101003D3265770E209542BD9E782ED67F6EC0</vt:lpwstr>
  </property>
</Properties>
</file>